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038D8" w14:textId="0336192F" w:rsidR="00861676" w:rsidRPr="0052548E" w:rsidRDefault="00AB28B9" w:rsidP="00861676">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861676" w:rsidRPr="0052548E">
        <w:rPr>
          <w:rFonts w:ascii="Arial" w:hAnsi="Arial" w:cs="Arial"/>
          <w:b/>
          <w:bCs/>
          <w:sz w:val="28"/>
        </w:rPr>
        <w:t xml:space="preserve">3GPP TSG RAN WG1 </w:t>
      </w:r>
      <w:r w:rsidR="00861676">
        <w:rPr>
          <w:rFonts w:ascii="Arial" w:hAnsi="Arial" w:cs="Arial"/>
          <w:b/>
          <w:bCs/>
          <w:sz w:val="28"/>
        </w:rPr>
        <w:t>#10</w:t>
      </w:r>
      <w:r w:rsidR="002A6388">
        <w:rPr>
          <w:rFonts w:ascii="Arial" w:hAnsi="Arial" w:cs="Arial"/>
          <w:b/>
          <w:bCs/>
          <w:sz w:val="28"/>
        </w:rPr>
        <w:t>4</w:t>
      </w:r>
      <w:r w:rsidR="00614A5E">
        <w:rPr>
          <w:rFonts w:ascii="Arial" w:hAnsi="Arial" w:cs="Arial"/>
          <w:b/>
          <w:bCs/>
          <w:sz w:val="28"/>
        </w:rPr>
        <w:t>b</w:t>
      </w:r>
      <w:r w:rsidR="00861676">
        <w:rPr>
          <w:rFonts w:ascii="Arial" w:hAnsi="Arial" w:cs="Arial"/>
          <w:b/>
          <w:bCs/>
          <w:sz w:val="28"/>
        </w:rPr>
        <w:t>-e</w:t>
      </w:r>
      <w:r w:rsidR="00861676">
        <w:rPr>
          <w:rFonts w:ascii="Arial" w:hAnsi="Arial" w:cs="Arial"/>
          <w:b/>
          <w:bCs/>
          <w:sz w:val="28"/>
        </w:rPr>
        <w:tab/>
      </w:r>
      <w:r w:rsidR="00861676">
        <w:rPr>
          <w:rFonts w:ascii="Arial" w:hAnsi="Arial" w:cs="Arial"/>
          <w:b/>
          <w:bCs/>
          <w:sz w:val="28"/>
        </w:rPr>
        <w:tab/>
      </w:r>
      <w:r w:rsidR="00624BC3" w:rsidRPr="00624BC3">
        <w:rPr>
          <w:rFonts w:ascii="Arial" w:hAnsi="Arial" w:cs="Arial"/>
          <w:b/>
          <w:bCs/>
          <w:sz w:val="28"/>
        </w:rPr>
        <w:t>R1-2102447</w:t>
      </w:r>
    </w:p>
    <w:p w14:paraId="5A518C69" w14:textId="542EE3B0" w:rsidR="00861676" w:rsidRPr="009513AC" w:rsidRDefault="00861676" w:rsidP="00861676">
      <w:pPr>
        <w:tabs>
          <w:tab w:val="center" w:pos="4536"/>
          <w:tab w:val="right" w:pos="9072"/>
        </w:tabs>
        <w:rPr>
          <w:rFonts w:ascii="Arial" w:eastAsia="MS Mincho" w:hAnsi="Arial" w:cs="Arial"/>
          <w:b/>
          <w:bCs/>
          <w:sz w:val="28"/>
          <w:lang w:eastAsia="ja-JP"/>
        </w:rPr>
      </w:pPr>
      <w:r w:rsidRPr="00F90272">
        <w:rPr>
          <w:rFonts w:ascii="Arial" w:eastAsia="MS Mincho" w:hAnsi="Arial" w:cs="Arial"/>
          <w:b/>
          <w:bCs/>
          <w:sz w:val="28"/>
          <w:lang w:eastAsia="ja-JP"/>
        </w:rPr>
        <w:t xml:space="preserve">e-Meeting, </w:t>
      </w:r>
      <w:r w:rsidR="00614A5E">
        <w:rPr>
          <w:rFonts w:ascii="Arial" w:eastAsia="MS Mincho" w:hAnsi="Arial" w:cs="Arial"/>
          <w:b/>
          <w:bCs/>
          <w:sz w:val="28"/>
          <w:lang w:eastAsia="ja-JP"/>
        </w:rPr>
        <w:t>April 12</w:t>
      </w:r>
      <w:r w:rsidR="00614A5E" w:rsidRPr="00F10A6D">
        <w:rPr>
          <w:rFonts w:ascii="Arial" w:eastAsia="MS Mincho" w:hAnsi="Arial" w:cs="Arial"/>
          <w:b/>
          <w:bCs/>
          <w:sz w:val="28"/>
          <w:vertAlign w:val="superscript"/>
          <w:lang w:eastAsia="ja-JP"/>
        </w:rPr>
        <w:t>th</w:t>
      </w:r>
      <w:r w:rsidR="00614A5E">
        <w:rPr>
          <w:rFonts w:ascii="Arial" w:eastAsia="MS Mincho" w:hAnsi="Arial" w:cs="Arial"/>
          <w:b/>
          <w:bCs/>
          <w:sz w:val="28"/>
          <w:lang w:eastAsia="ja-JP"/>
        </w:rPr>
        <w:t xml:space="preserve"> – 20</w:t>
      </w:r>
      <w:r w:rsidR="00614A5E" w:rsidRPr="00F10A6D">
        <w:rPr>
          <w:rFonts w:ascii="Arial" w:eastAsia="MS Mincho" w:hAnsi="Arial" w:cs="Arial"/>
          <w:b/>
          <w:bCs/>
          <w:sz w:val="28"/>
          <w:vertAlign w:val="superscript"/>
          <w:lang w:eastAsia="ja-JP"/>
        </w:rPr>
        <w:t>th</w:t>
      </w:r>
      <w:r w:rsidR="00F90272">
        <w:rPr>
          <w:rFonts w:ascii="Arial" w:eastAsia="MS Mincho" w:hAnsi="Arial" w:cs="Arial"/>
          <w:b/>
          <w:bCs/>
          <w:sz w:val="28"/>
          <w:lang w:eastAsia="ja-JP"/>
        </w:rPr>
        <w:t>, 2021</w:t>
      </w:r>
    </w:p>
    <w:p w14:paraId="5AAF9951" w14:textId="77918C4C" w:rsidR="003C346D" w:rsidRPr="00DC313B" w:rsidRDefault="00F44D32" w:rsidP="0086167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7C44C21"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w:t>
      </w:r>
      <w:r w:rsidR="00D2425F">
        <w:rPr>
          <w:b/>
        </w:rPr>
        <w:t>-TRP</w:t>
      </w:r>
      <w:r w:rsidR="00754F8B">
        <w:rPr>
          <w:b/>
        </w:rPr>
        <w:t xml:space="preserve"> </w:t>
      </w:r>
      <w:r w:rsidR="00D2425F">
        <w:rPr>
          <w:b/>
        </w:rPr>
        <w:t xml:space="preserve">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45A503F" w14:textId="77777777" w:rsidR="00D2425F" w:rsidRDefault="00D2425F" w:rsidP="009823C1">
      <w:pPr>
        <w:pStyle w:val="LGTdoc"/>
        <w:spacing w:afterLines="0" w:line="240" w:lineRule="auto"/>
        <w:rPr>
          <w:lang w:eastAsia="zh-CN"/>
        </w:rPr>
      </w:pPr>
      <w:bookmarkStart w:id="0" w:name="_Ref494215420"/>
    </w:p>
    <w:p w14:paraId="2D749304" w14:textId="4BD02BC0" w:rsidR="009823C1" w:rsidRDefault="009823C1" w:rsidP="009823C1">
      <w:pPr>
        <w:pStyle w:val="LGTdoc"/>
        <w:spacing w:afterLines="0" w:line="240" w:lineRule="auto"/>
        <w:rPr>
          <w:lang w:eastAsia="zh-CN"/>
        </w:rPr>
      </w:pPr>
      <w:r>
        <w:rPr>
          <w:rFonts w:hint="eastAsia"/>
          <w:lang w:eastAsia="zh-CN"/>
        </w:rPr>
        <w:t>In this pa</w:t>
      </w:r>
      <w:r w:rsidR="00D2425F">
        <w:rPr>
          <w:lang w:eastAsia="zh-CN"/>
        </w:rPr>
        <w:t xml:space="preserve">per, we will present our opinions on CSI enhancement for </w:t>
      </w:r>
      <w:r w:rsidR="00D2425F" w:rsidRPr="00D2425F">
        <w:rPr>
          <w:lang w:eastAsia="zh-CN"/>
        </w:rPr>
        <w:t>multi-TRP</w:t>
      </w:r>
      <w:r w:rsidR="00114CB6">
        <w:rPr>
          <w:lang w:eastAsia="zh-CN"/>
        </w:rPr>
        <w:t xml:space="preserve"> transmission</w:t>
      </w:r>
      <w:r w:rsidR="00D2425F" w:rsidRPr="00D2425F">
        <w:rPr>
          <w:lang w:eastAsia="zh-CN"/>
        </w:rPr>
        <w:t xml:space="preserve"> and FR1 FDD reciprocity</w:t>
      </w:r>
      <w:r w:rsidR="00D2425F">
        <w:rPr>
          <w:lang w:eastAsia="zh-CN"/>
        </w:rPr>
        <w:t>.</w:t>
      </w:r>
    </w:p>
    <w:p w14:paraId="0F620FBD" w14:textId="42ACA51D" w:rsidR="00996626" w:rsidRPr="00D2425F" w:rsidRDefault="00996626" w:rsidP="00847CD5">
      <w:pPr>
        <w:jc w:val="left"/>
        <w:rPr>
          <w:lang w:val="en-GB" w:eastAsia="zh-CN"/>
        </w:rPr>
      </w:pPr>
    </w:p>
    <w:p w14:paraId="6F2F4E87" w14:textId="49F76733" w:rsidR="00D2425F" w:rsidRPr="00D2425F" w:rsidRDefault="00847CD5" w:rsidP="006D46FB">
      <w:pPr>
        <w:pStyle w:val="1"/>
        <w:rPr>
          <w:lang w:eastAsia="zh-CN"/>
        </w:rPr>
      </w:pPr>
      <w:r>
        <w:rPr>
          <w:lang w:eastAsia="zh-CN"/>
        </w:rPr>
        <w:t>Discussion</w:t>
      </w:r>
    </w:p>
    <w:p w14:paraId="38E01ABD" w14:textId="71C23BE3" w:rsidR="00754F8B" w:rsidRDefault="00754F8B" w:rsidP="00754F8B">
      <w:pPr>
        <w:pStyle w:val="2"/>
      </w:pPr>
      <w:r w:rsidRPr="00A67995">
        <w:t xml:space="preserve">CSI </w:t>
      </w:r>
      <w:r>
        <w:t xml:space="preserve">enhancement for M-TRP </w:t>
      </w:r>
      <w:r w:rsidR="00114CB6">
        <w:t>transmission</w:t>
      </w:r>
    </w:p>
    <w:p w14:paraId="086EA88B" w14:textId="77777777" w:rsidR="00754F8B" w:rsidRDefault="00754F8B" w:rsidP="00754F8B">
      <w:pPr>
        <w:pStyle w:val="3"/>
        <w:rPr>
          <w:lang w:eastAsia="zh-CN"/>
        </w:rPr>
      </w:pPr>
      <w:r>
        <w:rPr>
          <w:lang w:eastAsia="zh-CN"/>
        </w:rPr>
        <w:t>CSI enhancement for S-DCI based M-TRP transmission</w:t>
      </w:r>
    </w:p>
    <w:p w14:paraId="184494D8" w14:textId="77777777" w:rsidR="00754F8B" w:rsidRDefault="00754F8B" w:rsidP="00754F8B">
      <w:pPr>
        <w:rPr>
          <w:lang w:val="en-GB" w:eastAsia="zh-CN"/>
        </w:rPr>
      </w:pPr>
      <w:r>
        <w:rPr>
          <w:lang w:val="en-GB" w:eastAsia="zh-CN"/>
        </w:rPr>
        <w:t>Last meeting, great progress has been achieved for NCJT associated with one single CSI report [1].</w:t>
      </w:r>
    </w:p>
    <w:tbl>
      <w:tblPr>
        <w:tblStyle w:val="ad"/>
        <w:tblW w:w="0" w:type="auto"/>
        <w:tblLook w:val="04A0" w:firstRow="1" w:lastRow="0" w:firstColumn="1" w:lastColumn="0" w:noHBand="0" w:noVBand="1"/>
      </w:tblPr>
      <w:tblGrid>
        <w:gridCol w:w="9307"/>
      </w:tblGrid>
      <w:tr w:rsidR="00754F8B" w14:paraId="32AC0FB6" w14:textId="77777777" w:rsidTr="008946D8">
        <w:tc>
          <w:tcPr>
            <w:tcW w:w="9307" w:type="dxa"/>
          </w:tcPr>
          <w:p w14:paraId="1A0EECBA" w14:textId="77777777" w:rsidR="00754F8B" w:rsidRPr="00CE6926" w:rsidRDefault="00754F8B" w:rsidP="008946D8">
            <w:pPr>
              <w:rPr>
                <w:szCs w:val="20"/>
                <w:highlight w:val="green"/>
                <w:lang w:eastAsia="x-none"/>
              </w:rPr>
            </w:pPr>
            <w:r w:rsidRPr="00CE6926">
              <w:rPr>
                <w:szCs w:val="20"/>
                <w:highlight w:val="green"/>
                <w:lang w:eastAsia="x-none"/>
              </w:rPr>
              <w:t>Agreement</w:t>
            </w:r>
          </w:p>
          <w:p w14:paraId="499C4F45" w14:textId="77777777" w:rsidR="00754F8B" w:rsidRPr="00CE6926" w:rsidRDefault="00754F8B" w:rsidP="008946D8">
            <w:pPr>
              <w:rPr>
                <w:iCs/>
                <w:szCs w:val="20"/>
              </w:rPr>
            </w:pPr>
            <w:r w:rsidRPr="00CE6926">
              <w:rPr>
                <w:iCs/>
                <w:szCs w:val="20"/>
              </w:rPr>
              <w:t>For CSI measurement associated to a reporting setting CSI-ReportConfig for NCJT, the UE can be configured with K</w:t>
            </w:r>
            <w:r w:rsidRPr="00CE6926">
              <w:rPr>
                <w:iCs/>
                <w:szCs w:val="20"/>
                <w:vertAlign w:val="subscript"/>
              </w:rPr>
              <w:t>s</w:t>
            </w:r>
            <w:r w:rsidRPr="00CE6926">
              <w:rPr>
                <w:iCs/>
                <w:szCs w:val="20"/>
              </w:rPr>
              <w:t xml:space="preserve"> ≥ 2 NZP CSI-RS resources in a CSI-RS resource set for CMR and N ≥ 1 NZP CSI-RS resource pairs whereas each pair is used for a NCJT measurement hypothesis </w:t>
            </w:r>
          </w:p>
          <w:p w14:paraId="0C99F0A6" w14:textId="77777777" w:rsidR="00754F8B" w:rsidRPr="00CE6926" w:rsidRDefault="00754F8B" w:rsidP="008946D8">
            <w:pPr>
              <w:pStyle w:val="af2"/>
              <w:numPr>
                <w:ilvl w:val="0"/>
                <w:numId w:val="15"/>
              </w:numPr>
              <w:spacing w:after="0" w:line="276" w:lineRule="auto"/>
              <w:ind w:firstLineChars="0"/>
              <w:rPr>
                <w:rFonts w:eastAsia="Malgun Gothic"/>
                <w:iCs/>
              </w:rPr>
            </w:pPr>
            <w:r w:rsidRPr="00CE6926">
              <w:rPr>
                <w:rFonts w:eastAsia="Malgun Gothic"/>
                <w:iCs/>
              </w:rPr>
              <w:t>Configure UE with two CMR groups with K</w:t>
            </w:r>
            <w:r w:rsidRPr="00CE6926">
              <w:rPr>
                <w:rFonts w:eastAsia="Malgun Gothic"/>
                <w:iCs/>
                <w:vertAlign w:val="subscript"/>
              </w:rPr>
              <w:t>s</w:t>
            </w:r>
            <w:r w:rsidRPr="00CE6926">
              <w:rPr>
                <w:rFonts w:eastAsia="Malgun Gothic"/>
                <w:iCs/>
              </w:rPr>
              <w:t>=K</w:t>
            </w:r>
            <w:r w:rsidRPr="00CE6926">
              <w:rPr>
                <w:rFonts w:eastAsia="Malgun Gothic"/>
                <w:iCs/>
                <w:vertAlign w:val="subscript"/>
              </w:rPr>
              <w:t>1</w:t>
            </w:r>
            <w:r w:rsidRPr="00CE6926">
              <w:rPr>
                <w:rFonts w:eastAsia="Malgun Gothic"/>
                <w:iCs/>
              </w:rPr>
              <w:t>+K</w:t>
            </w:r>
            <w:r w:rsidRPr="00CE6926">
              <w:rPr>
                <w:rFonts w:eastAsia="Malgun Gothic"/>
                <w:iCs/>
                <w:vertAlign w:val="subscript"/>
              </w:rPr>
              <w:t xml:space="preserve">2 </w:t>
            </w:r>
            <w:r w:rsidRPr="00CE6926">
              <w:rPr>
                <w:rFonts w:eastAsia="Malgun Gothic"/>
                <w:iCs/>
              </w:rPr>
              <w:t xml:space="preserve">CMRs. CMR pairs are determined from two CMR groups by following method(s). </w:t>
            </w:r>
          </w:p>
          <w:p w14:paraId="08B1B6F9" w14:textId="77777777" w:rsidR="00754F8B" w:rsidRPr="00CE6926" w:rsidRDefault="00754F8B" w:rsidP="008946D8">
            <w:pPr>
              <w:numPr>
                <w:ilvl w:val="1"/>
                <w:numId w:val="15"/>
              </w:numPr>
              <w:autoSpaceDE/>
              <w:autoSpaceDN/>
              <w:adjustRightInd/>
              <w:snapToGrid/>
              <w:spacing w:after="0" w:line="276" w:lineRule="auto"/>
              <w:jc w:val="left"/>
              <w:rPr>
                <w:rFonts w:eastAsia="Malgun Gothic"/>
                <w:iCs/>
                <w:szCs w:val="20"/>
              </w:rPr>
            </w:pPr>
            <w:r w:rsidRPr="00CE6926">
              <w:rPr>
                <w:rFonts w:eastAsia="Malgun Gothic"/>
                <w:iCs/>
                <w:szCs w:val="20"/>
              </w:rPr>
              <w:t>K</w:t>
            </w:r>
            <w:r w:rsidRPr="00CE6926">
              <w:rPr>
                <w:rFonts w:eastAsia="Malgun Gothic"/>
                <w:iCs/>
                <w:szCs w:val="20"/>
                <w:vertAlign w:val="subscript"/>
              </w:rPr>
              <w:t>1</w:t>
            </w:r>
            <w:r w:rsidRPr="00CE6926">
              <w:rPr>
                <w:rFonts w:eastAsia="Malgun Gothic"/>
                <w:iCs/>
                <w:szCs w:val="20"/>
              </w:rPr>
              <w:t xml:space="preserve"> and K</w:t>
            </w:r>
            <w:r w:rsidRPr="00CE6926">
              <w:rPr>
                <w:rFonts w:eastAsia="Malgun Gothic"/>
                <w:iCs/>
                <w:szCs w:val="20"/>
                <w:vertAlign w:val="subscript"/>
              </w:rPr>
              <w:t>2</w:t>
            </w:r>
            <w:r w:rsidRPr="00CE6926">
              <w:rPr>
                <w:rFonts w:eastAsia="Malgun Gothic"/>
                <w:iCs/>
                <w:szCs w:val="20"/>
              </w:rPr>
              <w:t xml:space="preserve"> are the number of CMRs in two groups respectively. FFS K</w:t>
            </w:r>
            <w:r w:rsidRPr="00CE6926">
              <w:rPr>
                <w:rFonts w:eastAsia="Malgun Gothic"/>
                <w:iCs/>
                <w:szCs w:val="20"/>
                <w:vertAlign w:val="subscript"/>
              </w:rPr>
              <w:t>1</w:t>
            </w:r>
            <w:r w:rsidRPr="00CE6926">
              <w:rPr>
                <w:rFonts w:eastAsia="Malgun Gothic"/>
                <w:iCs/>
                <w:szCs w:val="20"/>
              </w:rPr>
              <w:t>=K</w:t>
            </w:r>
            <w:r w:rsidRPr="00CE6926">
              <w:rPr>
                <w:rFonts w:eastAsia="Malgun Gothic"/>
                <w:iCs/>
                <w:szCs w:val="20"/>
                <w:vertAlign w:val="subscript"/>
              </w:rPr>
              <w:t>2</w:t>
            </w:r>
            <w:r w:rsidRPr="00CE6926">
              <w:rPr>
                <w:rFonts w:eastAsia="Malgun Gothic"/>
                <w:iCs/>
                <w:szCs w:val="20"/>
              </w:rPr>
              <w:t xml:space="preserve"> or different K</w:t>
            </w:r>
            <w:r w:rsidRPr="00CE6926">
              <w:rPr>
                <w:rFonts w:eastAsia="Malgun Gothic"/>
                <w:iCs/>
                <w:szCs w:val="20"/>
                <w:vertAlign w:val="subscript"/>
              </w:rPr>
              <w:t>1</w:t>
            </w:r>
            <w:r w:rsidRPr="00CE6926">
              <w:rPr>
                <w:rFonts w:eastAsia="Malgun Gothic"/>
                <w:iCs/>
                <w:szCs w:val="20"/>
              </w:rPr>
              <w:t>/K</w:t>
            </w:r>
            <w:r w:rsidRPr="00CE6926">
              <w:rPr>
                <w:rFonts w:eastAsia="Malgun Gothic"/>
                <w:iCs/>
                <w:szCs w:val="20"/>
                <w:vertAlign w:val="subscript"/>
              </w:rPr>
              <w:t>2</w:t>
            </w:r>
            <w:r w:rsidRPr="00CE6926">
              <w:rPr>
                <w:rFonts w:eastAsia="Malgun Gothic"/>
                <w:iCs/>
                <w:szCs w:val="20"/>
              </w:rPr>
              <w:t>.</w:t>
            </w:r>
          </w:p>
          <w:p w14:paraId="24C51772" w14:textId="77777777" w:rsidR="00754F8B" w:rsidRPr="00CE6926" w:rsidRDefault="00754F8B" w:rsidP="008946D8">
            <w:pPr>
              <w:numPr>
                <w:ilvl w:val="1"/>
                <w:numId w:val="15"/>
              </w:numPr>
              <w:autoSpaceDE/>
              <w:autoSpaceDN/>
              <w:adjustRightInd/>
              <w:snapToGrid/>
              <w:spacing w:after="0" w:line="276" w:lineRule="auto"/>
              <w:jc w:val="left"/>
              <w:rPr>
                <w:rFonts w:eastAsia="Malgun Gothic"/>
                <w:iCs/>
                <w:szCs w:val="20"/>
              </w:rPr>
            </w:pPr>
            <w:r w:rsidRPr="00CE6926">
              <w:rPr>
                <w:rFonts w:eastAsia="Malgun Gothic"/>
                <w:iCs/>
                <w:szCs w:val="20"/>
              </w:rPr>
              <w:t>Note that CMRs in each CMR group can be used for both NCJT and Single-TRP measurement hypotheses</w:t>
            </w:r>
          </w:p>
          <w:p w14:paraId="3821319A" w14:textId="77777777" w:rsidR="00754F8B" w:rsidRPr="00CE6926" w:rsidRDefault="00754F8B" w:rsidP="008946D8">
            <w:pPr>
              <w:numPr>
                <w:ilvl w:val="1"/>
                <w:numId w:val="15"/>
              </w:numPr>
              <w:autoSpaceDE/>
              <w:autoSpaceDN/>
              <w:adjustRightInd/>
              <w:snapToGrid/>
              <w:spacing w:after="0" w:line="276" w:lineRule="auto"/>
              <w:jc w:val="left"/>
              <w:rPr>
                <w:rFonts w:eastAsia="Malgun Gothic"/>
                <w:iCs/>
                <w:szCs w:val="20"/>
              </w:rPr>
            </w:pPr>
            <w:r w:rsidRPr="00CE6926">
              <w:rPr>
                <w:rFonts w:eastAsia="Malgun Gothic"/>
                <w:iCs/>
                <w:szCs w:val="20"/>
              </w:rPr>
              <w:t>N CMR pairs are higher-layer configured by selecting from all possible pairs</w:t>
            </w:r>
          </w:p>
          <w:p w14:paraId="6C78BBD5" w14:textId="77777777" w:rsidR="00754F8B" w:rsidRPr="00CE6926" w:rsidRDefault="00754F8B" w:rsidP="008946D8">
            <w:pPr>
              <w:pStyle w:val="af2"/>
              <w:numPr>
                <w:ilvl w:val="2"/>
                <w:numId w:val="15"/>
              </w:numPr>
              <w:autoSpaceDE/>
              <w:autoSpaceDN/>
              <w:adjustRightInd/>
              <w:snapToGrid/>
              <w:spacing w:after="0"/>
              <w:ind w:firstLineChars="0"/>
              <w:jc w:val="left"/>
              <w:rPr>
                <w:rFonts w:eastAsia="Malgun Gothic"/>
                <w:iCs/>
                <w:lang w:eastAsia="ko-KR"/>
              </w:rPr>
            </w:pPr>
            <w:r w:rsidRPr="00CE6926">
              <w:rPr>
                <w:rFonts w:eastAsia="Malgun Gothic"/>
                <w:iCs/>
                <w:lang w:eastAsia="ko-KR"/>
              </w:rPr>
              <w:t>signalling mechanism can be discussed further, e.g. using a bitmap</w:t>
            </w:r>
          </w:p>
          <w:p w14:paraId="6ECAC0E1" w14:textId="77777777" w:rsidR="00754F8B" w:rsidRPr="00CE6926" w:rsidRDefault="00754F8B" w:rsidP="008946D8">
            <w:pPr>
              <w:pStyle w:val="af2"/>
              <w:numPr>
                <w:ilvl w:val="2"/>
                <w:numId w:val="15"/>
              </w:numPr>
              <w:autoSpaceDE/>
              <w:autoSpaceDN/>
              <w:adjustRightInd/>
              <w:snapToGrid/>
              <w:spacing w:after="0"/>
              <w:ind w:firstLineChars="0"/>
              <w:jc w:val="left"/>
              <w:rPr>
                <w:rFonts w:eastAsia="Malgun Gothic"/>
                <w:iCs/>
                <w:lang w:eastAsia="ko-KR"/>
              </w:rPr>
            </w:pPr>
            <w:r w:rsidRPr="00CE6926">
              <w:rPr>
                <w:rFonts w:eastAsia="Malgun Gothic"/>
                <w:iCs/>
                <w:lang w:eastAsia="ko-KR"/>
              </w:rPr>
              <w:t>FFS: Whether MAC-CE or RRC+MAC CE indication is needed</w:t>
            </w:r>
          </w:p>
          <w:p w14:paraId="73566428" w14:textId="77777777" w:rsidR="00754F8B" w:rsidRPr="00CE6926" w:rsidRDefault="00754F8B" w:rsidP="008946D8">
            <w:pPr>
              <w:pStyle w:val="af2"/>
              <w:numPr>
                <w:ilvl w:val="2"/>
                <w:numId w:val="15"/>
              </w:numPr>
              <w:autoSpaceDE/>
              <w:autoSpaceDN/>
              <w:adjustRightInd/>
              <w:snapToGrid/>
              <w:spacing w:after="0"/>
              <w:ind w:firstLineChars="0"/>
              <w:jc w:val="left"/>
              <w:rPr>
                <w:rFonts w:eastAsia="Malgun Gothic"/>
                <w:iCs/>
                <w:lang w:eastAsia="ko-KR"/>
              </w:rPr>
            </w:pPr>
            <w:r w:rsidRPr="00CE6926">
              <w:rPr>
                <w:rFonts w:eastAsia="Malgun Gothic"/>
                <w:iCs/>
                <w:lang w:eastAsia="ko-KR"/>
              </w:rPr>
              <w:t>FFS: how to support NCJT measurement hypotheses in FR2</w:t>
            </w:r>
          </w:p>
          <w:p w14:paraId="544D4C70" w14:textId="77777777" w:rsidR="00754F8B" w:rsidRPr="00CE6926" w:rsidRDefault="00754F8B" w:rsidP="008946D8">
            <w:pPr>
              <w:pStyle w:val="af2"/>
              <w:numPr>
                <w:ilvl w:val="0"/>
                <w:numId w:val="15"/>
              </w:numPr>
              <w:spacing w:after="0" w:line="276" w:lineRule="auto"/>
              <w:ind w:firstLineChars="0"/>
              <w:rPr>
                <w:rFonts w:eastAsia="Malgun Gothic"/>
                <w:iCs/>
                <w:lang w:eastAsia="x-none"/>
              </w:rPr>
            </w:pPr>
            <w:r w:rsidRPr="00CE6926">
              <w:rPr>
                <w:rFonts w:eastAsia="Malgun Gothic"/>
                <w:iCs/>
              </w:rPr>
              <w:t>Support N=1 and Ks =2, FFS other maximal values of N&gt;1 and K</w:t>
            </w:r>
            <w:r w:rsidRPr="00CE6926">
              <w:rPr>
                <w:rFonts w:eastAsia="Malgun Gothic"/>
                <w:iCs/>
                <w:vertAlign w:val="subscript"/>
              </w:rPr>
              <w:t>s</w:t>
            </w:r>
            <w:r w:rsidRPr="00CE6926">
              <w:rPr>
                <w:rFonts w:eastAsia="Malgun Gothic"/>
                <w:iCs/>
              </w:rPr>
              <w:t xml:space="preserve">&gt;2  </w:t>
            </w:r>
          </w:p>
          <w:p w14:paraId="347A52E8" w14:textId="77777777" w:rsidR="00754F8B" w:rsidRPr="0087320E" w:rsidRDefault="00754F8B" w:rsidP="008946D8">
            <w:pPr>
              <w:pStyle w:val="af2"/>
              <w:numPr>
                <w:ilvl w:val="0"/>
                <w:numId w:val="15"/>
              </w:numPr>
              <w:spacing w:after="0" w:line="276" w:lineRule="auto"/>
              <w:ind w:firstLineChars="0"/>
              <w:rPr>
                <w:rFonts w:eastAsia="Malgun Gothic"/>
                <w:iCs/>
              </w:rPr>
            </w:pPr>
            <w:r w:rsidRPr="00CE6926">
              <w:rPr>
                <w:rFonts w:eastAsia="Malgun Gothic"/>
                <w:iCs/>
              </w:rPr>
              <w:t xml:space="preserve">Note: </w:t>
            </w:r>
            <w:bookmarkStart w:id="1" w:name="OLE_LINK9"/>
            <w:r w:rsidRPr="00CE6926">
              <w:rPr>
                <w:rFonts w:eastAsia="Malgun Gothic"/>
                <w:iCs/>
              </w:rPr>
              <w:t>for CPU/resource/port occupation, NCJT hypothesis is considered separately from single TRP hypothesis</w:t>
            </w:r>
            <w:bookmarkEnd w:id="1"/>
          </w:p>
          <w:p w14:paraId="53CB6F8A" w14:textId="77777777" w:rsidR="00754F8B" w:rsidRPr="00CE6926" w:rsidRDefault="00754F8B" w:rsidP="008946D8">
            <w:pPr>
              <w:rPr>
                <w:szCs w:val="20"/>
                <w:highlight w:val="green"/>
                <w:lang w:eastAsia="x-none"/>
              </w:rPr>
            </w:pPr>
            <w:r w:rsidRPr="00CE6926">
              <w:rPr>
                <w:szCs w:val="20"/>
                <w:highlight w:val="green"/>
                <w:lang w:eastAsia="x-none"/>
              </w:rPr>
              <w:t>Agreement</w:t>
            </w:r>
          </w:p>
          <w:p w14:paraId="3E82D221" w14:textId="77777777" w:rsidR="00754F8B" w:rsidRPr="00CE6926" w:rsidRDefault="00754F8B" w:rsidP="008946D8">
            <w:pPr>
              <w:rPr>
                <w:szCs w:val="20"/>
              </w:rPr>
            </w:pPr>
            <w:r w:rsidRPr="00CE6926">
              <w:rPr>
                <w:szCs w:val="20"/>
              </w:rPr>
              <w:t>For a CSI report associated with a Multi-TRP/panel NCJT measurement hypothesis configured by single CSI reporting setting, support following two options:</w:t>
            </w:r>
          </w:p>
          <w:p w14:paraId="3BC42364" w14:textId="77777777" w:rsidR="00754F8B" w:rsidRPr="00CE6926" w:rsidRDefault="00754F8B" w:rsidP="00754F8B">
            <w:pPr>
              <w:pStyle w:val="af2"/>
              <w:numPr>
                <w:ilvl w:val="0"/>
                <w:numId w:val="20"/>
              </w:numPr>
              <w:autoSpaceDE/>
              <w:autoSpaceDN/>
              <w:adjustRightInd/>
              <w:snapToGrid/>
              <w:spacing w:after="0"/>
              <w:ind w:firstLineChars="0"/>
              <w:jc w:val="left"/>
              <w:rPr>
                <w:iCs/>
              </w:rPr>
            </w:pPr>
            <w:r w:rsidRPr="00CE6926">
              <w:rPr>
                <w:iCs/>
              </w:rPr>
              <w:t>Option 1: the UE can be configured to report X CSIs associated with single-TRP measurement hypotheses and one CSI associated with NCJT measurement hypothesis</w:t>
            </w:r>
          </w:p>
          <w:p w14:paraId="6E8E8047" w14:textId="77777777" w:rsidR="00754F8B" w:rsidRPr="00CE6926" w:rsidRDefault="00754F8B" w:rsidP="00754F8B">
            <w:pPr>
              <w:pStyle w:val="af2"/>
              <w:numPr>
                <w:ilvl w:val="1"/>
                <w:numId w:val="20"/>
              </w:numPr>
              <w:autoSpaceDE/>
              <w:autoSpaceDN/>
              <w:adjustRightInd/>
              <w:snapToGrid/>
              <w:spacing w:after="0"/>
              <w:ind w:firstLineChars="0"/>
              <w:jc w:val="left"/>
              <w:rPr>
                <w:iCs/>
              </w:rPr>
            </w:pPr>
            <w:r w:rsidRPr="00CE6926">
              <w:rPr>
                <w:iCs/>
              </w:rPr>
              <w:t>X = 0, 1, 2</w:t>
            </w:r>
          </w:p>
          <w:p w14:paraId="6BDC1289" w14:textId="77777777" w:rsidR="00754F8B" w:rsidRPr="00CE6926" w:rsidRDefault="00754F8B" w:rsidP="00754F8B">
            <w:pPr>
              <w:pStyle w:val="af2"/>
              <w:numPr>
                <w:ilvl w:val="2"/>
                <w:numId w:val="20"/>
              </w:numPr>
              <w:autoSpaceDE/>
              <w:autoSpaceDN/>
              <w:adjustRightInd/>
              <w:snapToGrid/>
              <w:spacing w:after="0"/>
              <w:ind w:firstLineChars="0"/>
              <w:jc w:val="left"/>
              <w:rPr>
                <w:iCs/>
              </w:rPr>
            </w:pPr>
            <w:r w:rsidRPr="00CE6926">
              <w:rPr>
                <w:iCs/>
              </w:rPr>
              <w:t>If X=2, two CSIs are associated with two different single-TRP measurement hypotheses with CMRs from different CMR groups</w:t>
            </w:r>
          </w:p>
          <w:p w14:paraId="74BFFD97" w14:textId="77777777" w:rsidR="00754F8B" w:rsidRPr="00CE6926" w:rsidRDefault="00754F8B" w:rsidP="00754F8B">
            <w:pPr>
              <w:pStyle w:val="af2"/>
              <w:numPr>
                <w:ilvl w:val="2"/>
                <w:numId w:val="20"/>
              </w:numPr>
              <w:autoSpaceDE/>
              <w:autoSpaceDN/>
              <w:adjustRightInd/>
              <w:snapToGrid/>
              <w:spacing w:after="0"/>
              <w:ind w:firstLineChars="0"/>
              <w:jc w:val="left"/>
              <w:rPr>
                <w:iCs/>
              </w:rPr>
            </w:pPr>
            <w:r w:rsidRPr="00CE6926">
              <w:rPr>
                <w:iCs/>
              </w:rPr>
              <w:t>Support of X=1,2 is UE optional for the UE supporting option 1</w:t>
            </w:r>
          </w:p>
          <w:p w14:paraId="04707262" w14:textId="77777777" w:rsidR="00754F8B" w:rsidRPr="00CE6926" w:rsidRDefault="00754F8B" w:rsidP="00754F8B">
            <w:pPr>
              <w:pStyle w:val="af2"/>
              <w:numPr>
                <w:ilvl w:val="1"/>
                <w:numId w:val="20"/>
              </w:numPr>
              <w:autoSpaceDE/>
              <w:autoSpaceDN/>
              <w:adjustRightInd/>
              <w:snapToGrid/>
              <w:spacing w:after="0"/>
              <w:ind w:firstLineChars="0"/>
              <w:jc w:val="left"/>
              <w:rPr>
                <w:iCs/>
              </w:rPr>
            </w:pPr>
            <w:r w:rsidRPr="00CE6926">
              <w:rPr>
                <w:iCs/>
              </w:rPr>
              <w:t>FFS omission of CSI associated with NCJT measurement hypothesis</w:t>
            </w:r>
          </w:p>
          <w:p w14:paraId="68E0DC10" w14:textId="77777777" w:rsidR="00754F8B" w:rsidRPr="00CE6926" w:rsidRDefault="00754F8B" w:rsidP="00754F8B">
            <w:pPr>
              <w:pStyle w:val="af2"/>
              <w:numPr>
                <w:ilvl w:val="0"/>
                <w:numId w:val="20"/>
              </w:numPr>
              <w:autoSpaceDE/>
              <w:autoSpaceDN/>
              <w:adjustRightInd/>
              <w:snapToGrid/>
              <w:spacing w:after="0"/>
              <w:ind w:firstLineChars="0"/>
              <w:jc w:val="left"/>
              <w:rPr>
                <w:iCs/>
              </w:rPr>
            </w:pPr>
            <w:r w:rsidRPr="00CE6926">
              <w:rPr>
                <w:iCs/>
              </w:rPr>
              <w:lastRenderedPageBreak/>
              <w:t>Option 2: the UE can be configured to report one CSI associated with the best one among NCJT and single-TRP measurement hypotheses</w:t>
            </w:r>
          </w:p>
          <w:p w14:paraId="15673013" w14:textId="77777777" w:rsidR="00754F8B" w:rsidRPr="0087320E" w:rsidRDefault="00754F8B" w:rsidP="00754F8B">
            <w:pPr>
              <w:pStyle w:val="af2"/>
              <w:numPr>
                <w:ilvl w:val="1"/>
                <w:numId w:val="20"/>
              </w:numPr>
              <w:autoSpaceDE/>
              <w:autoSpaceDN/>
              <w:adjustRightInd/>
              <w:snapToGrid/>
              <w:spacing w:after="0"/>
              <w:ind w:firstLineChars="0"/>
              <w:jc w:val="left"/>
              <w:rPr>
                <w:iCs/>
              </w:rPr>
            </w:pPr>
            <w:r w:rsidRPr="00CE6926">
              <w:rPr>
                <w:iCs/>
              </w:rPr>
              <w:t>FFS how to report recommended measurement hypothesis associated with that CSI report</w:t>
            </w:r>
          </w:p>
        </w:tc>
      </w:tr>
    </w:tbl>
    <w:p w14:paraId="4502BB28" w14:textId="77777777" w:rsidR="00754F8B" w:rsidRDefault="00754F8B" w:rsidP="00754F8B">
      <w:pPr>
        <w:rPr>
          <w:lang w:eastAsia="zh-CN"/>
        </w:rPr>
      </w:pPr>
    </w:p>
    <w:p w14:paraId="0DE3858C" w14:textId="27358A3B" w:rsidR="00754F8B" w:rsidRDefault="00754F8B" w:rsidP="00754F8B">
      <w:pPr>
        <w:rPr>
          <w:lang w:eastAsia="zh-CN"/>
        </w:rPr>
      </w:pPr>
      <w:r>
        <w:rPr>
          <w:rFonts w:hint="eastAsia"/>
          <w:lang w:eastAsia="zh-CN"/>
        </w:rPr>
        <w:t>R</w:t>
      </w:r>
      <w:r>
        <w:rPr>
          <w:lang w:eastAsia="zh-CN"/>
        </w:rPr>
        <w:t>egarding the value of N and Ks, we have not seen the necessity for one CSI report with N&gt;1 and Ks&gt;2</w:t>
      </w:r>
      <w:r>
        <w:rPr>
          <w:rFonts w:hint="eastAsia"/>
          <w:lang w:eastAsia="zh-CN"/>
        </w:rPr>
        <w:t>,</w:t>
      </w:r>
      <w:r>
        <w:rPr>
          <w:lang w:eastAsia="zh-CN"/>
        </w:rPr>
        <w:t xml:space="preserve"> and if one CSI report with N&gt;1 and Ks&gt;2, it will obviously increase UE complexity. Thus, we have the following proposal:</w:t>
      </w:r>
    </w:p>
    <w:p w14:paraId="6C8709D3" w14:textId="4D0CFB1D" w:rsidR="00754F8B" w:rsidRDefault="00754F8B" w:rsidP="00754F8B">
      <w:pPr>
        <w:rPr>
          <w:lang w:eastAsia="zh-CN"/>
        </w:rPr>
      </w:pPr>
      <w:r w:rsidRPr="00E1304D">
        <w:rPr>
          <w:rFonts w:hint="eastAsia"/>
          <w:b/>
          <w:i/>
          <w:lang w:eastAsia="zh-CN"/>
        </w:rPr>
        <w:t>P</w:t>
      </w:r>
      <w:r>
        <w:rPr>
          <w:b/>
          <w:i/>
          <w:lang w:eastAsia="zh-CN"/>
        </w:rPr>
        <w:t>roposal 1: Not support N</w:t>
      </w:r>
      <w:r>
        <w:rPr>
          <w:rFonts w:hint="eastAsia"/>
          <w:b/>
          <w:i/>
          <w:lang w:eastAsia="zh-CN"/>
        </w:rPr>
        <w:t>&gt;</w:t>
      </w:r>
      <w:r>
        <w:rPr>
          <w:b/>
          <w:i/>
          <w:lang w:eastAsia="zh-CN"/>
        </w:rPr>
        <w:t xml:space="preserve"> 1 and Ks &gt; 2.</w:t>
      </w:r>
    </w:p>
    <w:p w14:paraId="1390C5D0" w14:textId="77777777" w:rsidR="00754F8B" w:rsidRDefault="00754F8B" w:rsidP="00754F8B">
      <w:pPr>
        <w:rPr>
          <w:lang w:val="en-GB" w:eastAsia="zh-CN"/>
        </w:rPr>
      </w:pPr>
      <w:r>
        <w:rPr>
          <w:lang w:val="en-GB" w:eastAsia="zh-CN"/>
        </w:rPr>
        <w:t xml:space="preserve">In RAN1#103e meeting [2], there are some discussions about interference measurement resources, and no consensus has been agreed. In Rel-16, up to two kinds of interference measurement resources are supported: NZP CSI-RS and CSI-IM, where NZP CSI-RS is introduced to simulate intra-cell MU interference and CSI-IM is more for inter-cell interference. Considering MU-MIMO is not supported for NCJT, it is not necessary to support NZP CSI-RS configured as IMR. </w:t>
      </w:r>
    </w:p>
    <w:p w14:paraId="34016E3E" w14:textId="7451675F" w:rsidR="00754F8B" w:rsidRDefault="00754F8B" w:rsidP="00754F8B">
      <w:pPr>
        <w:rPr>
          <w:lang w:val="en-GB" w:eastAsia="zh-CN"/>
        </w:rPr>
      </w:pPr>
      <w:r w:rsidRPr="00E1304D">
        <w:rPr>
          <w:rFonts w:hint="eastAsia"/>
          <w:b/>
          <w:i/>
          <w:lang w:eastAsia="zh-CN"/>
        </w:rPr>
        <w:t>P</w:t>
      </w:r>
      <w:r>
        <w:rPr>
          <w:b/>
          <w:i/>
          <w:lang w:eastAsia="zh-CN"/>
        </w:rPr>
        <w:t>roposal 2</w:t>
      </w:r>
      <w:r w:rsidRPr="00E1304D">
        <w:rPr>
          <w:b/>
          <w:i/>
          <w:lang w:eastAsia="zh-CN"/>
        </w:rPr>
        <w:t>:</w:t>
      </w:r>
      <w:r>
        <w:rPr>
          <w:b/>
          <w:i/>
          <w:lang w:eastAsia="zh-CN"/>
        </w:rPr>
        <w:t xml:space="preserve"> Not support interference measurement based on NZP CSI-RS given by </w:t>
      </w:r>
      <w:r w:rsidRPr="00E7757F">
        <w:rPr>
          <w:b/>
          <w:i/>
          <w:lang w:eastAsia="zh-CN"/>
        </w:rPr>
        <w:t>nzp-CSI-RS-ResourcesForInterference</w:t>
      </w:r>
      <w:r>
        <w:rPr>
          <w:b/>
          <w:i/>
          <w:lang w:eastAsia="zh-CN"/>
        </w:rPr>
        <w:t xml:space="preserve"> for a CSI report associated with NCJT measurement hypothesis</w:t>
      </w:r>
      <w:r w:rsidRPr="00E1304D">
        <w:rPr>
          <w:b/>
          <w:i/>
          <w:lang w:eastAsia="zh-CN"/>
        </w:rPr>
        <w:t>.</w:t>
      </w:r>
    </w:p>
    <w:p w14:paraId="35EF0469" w14:textId="141673FE" w:rsidR="00754F8B" w:rsidRPr="00410E61" w:rsidRDefault="00754F8B" w:rsidP="00754F8B">
      <w:pPr>
        <w:rPr>
          <w:b/>
          <w:i/>
          <w:lang w:eastAsia="zh-CN"/>
        </w:rPr>
      </w:pPr>
      <w:r w:rsidRPr="00E1304D">
        <w:rPr>
          <w:rFonts w:hint="eastAsia"/>
          <w:b/>
          <w:i/>
          <w:lang w:eastAsia="zh-CN"/>
        </w:rPr>
        <w:t>P</w:t>
      </w:r>
      <w:r>
        <w:rPr>
          <w:b/>
          <w:i/>
          <w:lang w:eastAsia="zh-CN"/>
        </w:rPr>
        <w:t>roposal 3</w:t>
      </w:r>
      <w:r w:rsidRPr="00E1304D">
        <w:rPr>
          <w:b/>
          <w:i/>
          <w:lang w:eastAsia="zh-CN"/>
        </w:rPr>
        <w:t>:</w:t>
      </w:r>
      <w:r>
        <w:rPr>
          <w:b/>
          <w:i/>
          <w:lang w:eastAsia="zh-CN"/>
        </w:rPr>
        <w:t xml:space="preserve"> Support interference measurement based on </w:t>
      </w:r>
      <w:r w:rsidRPr="00E7757F">
        <w:rPr>
          <w:b/>
          <w:i/>
          <w:lang w:eastAsia="zh-CN"/>
        </w:rPr>
        <w:t>CSI-IM given by csi-IM-ResourcesForInterference</w:t>
      </w:r>
      <w:r>
        <w:rPr>
          <w:b/>
          <w:i/>
          <w:lang w:eastAsia="zh-CN"/>
        </w:rPr>
        <w:t xml:space="preserve"> for a CSI report associated with NCJT measurement hypothesis</w:t>
      </w:r>
      <w:r w:rsidRPr="00E1304D">
        <w:rPr>
          <w:b/>
          <w:i/>
          <w:lang w:eastAsia="zh-CN"/>
        </w:rPr>
        <w:t>.</w:t>
      </w:r>
    </w:p>
    <w:p w14:paraId="2D88F95A" w14:textId="77777777" w:rsidR="00754F8B" w:rsidRDefault="00754F8B" w:rsidP="00754F8B">
      <w:pPr>
        <w:rPr>
          <w:lang w:eastAsia="zh-CN"/>
        </w:rPr>
      </w:pPr>
      <w:r>
        <w:rPr>
          <w:lang w:eastAsia="zh-CN"/>
        </w:rPr>
        <w:t>Last meeting, for CSI reporting configuration, it has agreed to support both option 1 and option 2. In short, it includes the following four possible CSI report configurations:</w:t>
      </w:r>
    </w:p>
    <w:p w14:paraId="7AD2B6ED" w14:textId="77777777" w:rsidR="00754F8B" w:rsidRDefault="00754F8B" w:rsidP="00754F8B">
      <w:pPr>
        <w:pStyle w:val="af2"/>
        <w:numPr>
          <w:ilvl w:val="0"/>
          <w:numId w:val="21"/>
        </w:numPr>
        <w:ind w:firstLineChars="0"/>
        <w:rPr>
          <w:lang w:eastAsia="zh-CN"/>
        </w:rPr>
      </w:pPr>
      <w:r>
        <w:rPr>
          <w:lang w:eastAsia="zh-CN"/>
        </w:rPr>
        <w:t xml:space="preserve">Option 1 with X=0: </w:t>
      </w:r>
      <w:r w:rsidRPr="00CE6926">
        <w:rPr>
          <w:iCs/>
        </w:rPr>
        <w:t>the UE can be configured to report one CSI associated with NCJT measurement hypothesis</w:t>
      </w:r>
    </w:p>
    <w:p w14:paraId="00C09C03" w14:textId="77777777" w:rsidR="00754F8B" w:rsidRDefault="00754F8B" w:rsidP="00754F8B">
      <w:pPr>
        <w:pStyle w:val="af2"/>
        <w:numPr>
          <w:ilvl w:val="0"/>
          <w:numId w:val="21"/>
        </w:numPr>
        <w:ind w:firstLineChars="0"/>
        <w:rPr>
          <w:lang w:eastAsia="zh-CN"/>
        </w:rPr>
      </w:pPr>
      <w:r>
        <w:rPr>
          <w:lang w:eastAsia="zh-CN"/>
        </w:rPr>
        <w:t xml:space="preserve">Option 1 with X=1: </w:t>
      </w:r>
      <w:r w:rsidRPr="00CE6926">
        <w:rPr>
          <w:iCs/>
        </w:rPr>
        <w:t xml:space="preserve">the UE can be configured to report </w:t>
      </w:r>
      <w:r>
        <w:rPr>
          <w:iCs/>
        </w:rPr>
        <w:t>1</w:t>
      </w:r>
      <w:r w:rsidRPr="00CE6926">
        <w:rPr>
          <w:iCs/>
        </w:rPr>
        <w:t xml:space="preserve"> CSI associated with single-TRP measurement hypotheses and one CSI associated with NCJT measurement hypothesis</w:t>
      </w:r>
    </w:p>
    <w:p w14:paraId="782DC094" w14:textId="77777777" w:rsidR="00754F8B" w:rsidRDefault="00754F8B" w:rsidP="00754F8B">
      <w:pPr>
        <w:pStyle w:val="af2"/>
        <w:numPr>
          <w:ilvl w:val="0"/>
          <w:numId w:val="21"/>
        </w:numPr>
        <w:ind w:firstLineChars="0"/>
        <w:rPr>
          <w:lang w:eastAsia="zh-CN"/>
        </w:rPr>
      </w:pPr>
      <w:r>
        <w:rPr>
          <w:lang w:eastAsia="zh-CN"/>
        </w:rPr>
        <w:t>Option 1 with X=2:</w:t>
      </w:r>
      <w:r w:rsidRPr="003A1C96">
        <w:rPr>
          <w:iCs/>
        </w:rPr>
        <w:t xml:space="preserve"> </w:t>
      </w:r>
      <w:r w:rsidRPr="00CE6926">
        <w:rPr>
          <w:iCs/>
        </w:rPr>
        <w:t xml:space="preserve">the </w:t>
      </w:r>
      <w:r>
        <w:rPr>
          <w:iCs/>
        </w:rPr>
        <w:t>UE can be configured to report 2 CSIs</w:t>
      </w:r>
      <w:r w:rsidRPr="00CE6926">
        <w:rPr>
          <w:iCs/>
        </w:rPr>
        <w:t xml:space="preserve"> associated with single-TRP measurement hypotheses and one CSI associated with NCJT measurement hypothesis</w:t>
      </w:r>
    </w:p>
    <w:p w14:paraId="0E41F564" w14:textId="77777777" w:rsidR="00754F8B" w:rsidRDefault="00754F8B" w:rsidP="00754F8B">
      <w:pPr>
        <w:pStyle w:val="af2"/>
        <w:numPr>
          <w:ilvl w:val="0"/>
          <w:numId w:val="21"/>
        </w:numPr>
        <w:ind w:firstLineChars="0"/>
        <w:rPr>
          <w:lang w:eastAsia="zh-CN"/>
        </w:rPr>
      </w:pPr>
      <w:r>
        <w:rPr>
          <w:lang w:eastAsia="zh-CN"/>
        </w:rPr>
        <w:t xml:space="preserve">Option 2: </w:t>
      </w:r>
      <w:r w:rsidRPr="00CE6926">
        <w:rPr>
          <w:iCs/>
        </w:rPr>
        <w:t>the UE can be configured to report one CSI associated with the best one among NCJT and single-TRP measurement hypotheses</w:t>
      </w:r>
    </w:p>
    <w:p w14:paraId="136FB381" w14:textId="696ADA42" w:rsidR="00754F8B" w:rsidRDefault="00754F8B" w:rsidP="00754F8B">
      <w:pPr>
        <w:rPr>
          <w:lang w:eastAsia="zh-CN"/>
        </w:rPr>
      </w:pPr>
      <w:r>
        <w:rPr>
          <w:rFonts w:hint="eastAsia"/>
          <w:lang w:eastAsia="zh-CN"/>
        </w:rPr>
        <w:t>N</w:t>
      </w:r>
      <w:r>
        <w:rPr>
          <w:lang w:eastAsia="zh-CN"/>
        </w:rPr>
        <w:t>ext, we will present our opinions on the above four configurations from the perspective of CPU, CSI  processing time, and UCI composition and structure and so on .</w:t>
      </w:r>
    </w:p>
    <w:p w14:paraId="3F461BDA" w14:textId="77777777" w:rsidR="00754F8B" w:rsidRPr="003A1C96" w:rsidRDefault="00754F8B" w:rsidP="00754F8B">
      <w:pPr>
        <w:rPr>
          <w:b/>
          <w:u w:val="single"/>
          <w:lang w:eastAsia="zh-CN"/>
        </w:rPr>
      </w:pPr>
      <w:r>
        <w:rPr>
          <w:b/>
          <w:u w:val="single"/>
          <w:lang w:eastAsia="zh-CN"/>
        </w:rPr>
        <w:t>CPU:</w:t>
      </w:r>
    </w:p>
    <w:p w14:paraId="7FA758AD" w14:textId="7B97AF0A" w:rsidR="00754F8B" w:rsidRDefault="00754F8B" w:rsidP="00754F8B">
      <w:r>
        <w:rPr>
          <w:lang w:eastAsia="zh-CN"/>
        </w:rPr>
        <w:t>I</w:t>
      </w:r>
      <w:r>
        <w:rPr>
          <w:rFonts w:hint="eastAsia"/>
          <w:lang w:eastAsia="zh-CN"/>
        </w:rPr>
        <w:t>n</w:t>
      </w:r>
      <w:r>
        <w:rPr>
          <w:lang w:eastAsia="zh-CN"/>
        </w:rPr>
        <w:t xml:space="preserve"> Rel-15, i</w:t>
      </w:r>
      <w:r w:rsidRPr="00FD77C9">
        <w:t xml:space="preserve">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[3]</w:t>
      </w:r>
      <w:r w:rsidRPr="00957C11">
        <w:t>.</w:t>
      </w:r>
      <w:r>
        <w:rPr>
          <w:rFonts w:hint="eastAsia"/>
          <w:lang w:eastAsia="zh-CN"/>
        </w:rPr>
        <w:t xml:space="preserve"> </w:t>
      </w:r>
      <w:r>
        <w:rPr>
          <w:lang w:eastAsia="zh-CN"/>
        </w:rPr>
        <w:t xml:space="preserve"> </w:t>
      </w:r>
      <w:r>
        <w:rPr>
          <w:rFonts w:hint="eastAsia"/>
          <w:lang w:eastAsia="zh-CN"/>
        </w:rPr>
        <w:t>F</w:t>
      </w:r>
      <w:r>
        <w:rPr>
          <w:lang w:eastAsia="zh-CN"/>
        </w:rPr>
        <w:t xml:space="preserve">or </w:t>
      </w:r>
      <w:r w:rsidRPr="00AE3ADA">
        <w:rPr>
          <w:lang w:val="en-GB"/>
        </w:rPr>
        <w:t>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Pr>
          <w:color w:val="000000" w:themeColor="text1"/>
        </w:rPr>
        <w:t xml:space="preserve"> the CSI report occupies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Pr>
          <w:rFonts w:hint="eastAsia"/>
          <w:lang w:eastAsia="zh-CN"/>
        </w:rPr>
        <w:t xml:space="preserve"> </w:t>
      </w:r>
      <w:r>
        <w:rPr>
          <w:lang w:eastAsia="zh-CN"/>
        </w:rPr>
        <w:t xml:space="preserve">could be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hint="eastAsia"/>
          <w:lang w:eastAsia="zh-CN"/>
        </w:rPr>
        <w:t>,</w:t>
      </w:r>
      <w:r>
        <w:rPr>
          <w:lang w:eastAsia="zh-CN"/>
        </w:rPr>
        <w:t xml:space="preserve"> or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rPr>
        <w:fldChar w:fldCharType="begin"/>
      </w:r>
      <w:r w:rsidRPr="00D55BE3">
        <w:rPr>
          <w:rFonts w:eastAsia="Malgun Gothic"/>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rPr>
        <w:instrText xml:space="preserve"> </w:instrText>
      </w:r>
      <w:r w:rsidRPr="00D55BE3">
        <w:rPr>
          <w:rFonts w:eastAsia="Malgun Gothic"/>
        </w:rPr>
        <w:fldChar w:fldCharType="end"/>
      </w:r>
      <w:r w:rsidRPr="00D55BE3">
        <w:rPr>
          <w:rFonts w:eastAsia="Malgun Gothic"/>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r>
        <w:t xml:space="preserve">. </w:t>
      </w:r>
    </w:p>
    <w:p w14:paraId="5201E6EC" w14:textId="316390EB" w:rsidR="00754F8B" w:rsidRDefault="00754F8B" w:rsidP="00754F8B">
      <w:r>
        <w:t xml:space="preserve">In Rel-15/16, only one TRP is assumed, and one set of CSI parameters should be calculated. For R17, given NCJT assumption, multiple sets of CSI parameters perhaps should be calculated, and it would bring in additional processing requirement for UE. It is reasonable that the occupied CPU should not be simply equal to </w:t>
      </w:r>
      <w:r w:rsidRPr="00D55BE3">
        <w:t>the number of CSI-RS resources in the CSI-RS resource set for channel measurement</w:t>
      </w:r>
      <w:r>
        <w:t xml:space="preserve">, and could be larger. Under the assumption that </w:t>
      </w:r>
      <w:r w:rsidRPr="00D55BE3">
        <w:t>the number of CSI-RS resources in the CSI-RS resource set for channel measurement</w:t>
      </w:r>
      <w:r>
        <w:t xml:space="preserve"> is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hint="eastAsia"/>
          <w:lang w:eastAsia="zh-CN"/>
        </w:rPr>
        <w:t>,</w:t>
      </w:r>
      <w:r>
        <w:rPr>
          <w:lang w:eastAsia="zh-CN"/>
        </w:rPr>
        <w:t xml:space="preserve"> </w:t>
      </w:r>
      <w:r>
        <w:t>occupied CPUs for the above four configurations are descripted in detail below:</w:t>
      </w:r>
    </w:p>
    <w:p w14:paraId="2E04D22A" w14:textId="77777777" w:rsidR="00754F8B" w:rsidRDefault="00754F8B" w:rsidP="00754F8B">
      <w:pPr>
        <w:pStyle w:val="af2"/>
        <w:numPr>
          <w:ilvl w:val="0"/>
          <w:numId w:val="21"/>
        </w:numPr>
        <w:ind w:firstLineChars="0"/>
      </w:pPr>
      <w:r>
        <w:rPr>
          <w:lang w:eastAsia="zh-CN"/>
        </w:rPr>
        <w:lastRenderedPageBreak/>
        <w:t>Option 1 with X=0: t</w:t>
      </w:r>
      <w:r>
        <w:t>wo sets of CSI parameters should be calculated based on channel measurement resources, and interference should be considered between two CMR groups. Thus, the number of CPU should be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2</m:t>
        </m:r>
        <m:sSub>
          <m:sSubPr>
            <m:ctrlPr>
              <w:rPr>
                <w:rFonts w:ascii="Cambria Math" w:hAnsi="Cambria Math"/>
                <w:i/>
              </w:rPr>
            </m:ctrlPr>
          </m:sSubPr>
          <m:e>
            <m:r>
              <w:rPr>
                <w:rFonts w:ascii="Cambria Math" w:hAnsi="Cambria Math"/>
              </w:rPr>
              <m:t>K</m:t>
            </m:r>
          </m:e>
          <m:sub>
            <m:r>
              <w:rPr>
                <w:rFonts w:ascii="Cambria Math" w:hAnsi="Cambria Math"/>
              </w:rPr>
              <m:t>s</m:t>
            </m:r>
          </m:sub>
        </m:sSub>
      </m:oMath>
      <w:r>
        <w:t>].</w:t>
      </w:r>
    </w:p>
    <w:p w14:paraId="09FF545A" w14:textId="77777777" w:rsidR="00754F8B" w:rsidRDefault="00754F8B" w:rsidP="00754F8B">
      <w:pPr>
        <w:pStyle w:val="af2"/>
        <w:numPr>
          <w:ilvl w:val="0"/>
          <w:numId w:val="21"/>
        </w:numPr>
        <w:ind w:firstLineChars="0"/>
      </w:pPr>
      <w:r>
        <w:rPr>
          <w:lang w:eastAsia="zh-CN"/>
        </w:rPr>
        <w:t>Option 1 with X=1: t</w:t>
      </w:r>
      <w:r>
        <w:t>hree sets of CSI parameters should be calculated based on channel measurement resources, where one set is for single TRP transmission assumption, the other two sets are for NCJT assumption with interference should be considered between two CMR groups. Thus, the number of CPU should be [</w:t>
      </w:r>
      <m:oMath>
        <m:sSub>
          <m:sSubPr>
            <m:ctrlPr>
              <w:rPr>
                <w:rFonts w:ascii="Cambria Math" w:hAnsi="Cambria Math"/>
                <w:i/>
              </w:rPr>
            </m:ctrlPr>
          </m:sSubPr>
          <m:e>
            <m:r>
              <w:rPr>
                <w:rFonts w:ascii="Cambria Math" w:hAnsi="Cambria Math"/>
              </w:rPr>
              <m:t>1.5K</m:t>
            </m:r>
          </m:e>
          <m:sub>
            <m:r>
              <w:rPr>
                <w:rFonts w:ascii="Cambria Math" w:hAnsi="Cambria Math"/>
              </w:rPr>
              <m:t>s</m:t>
            </m:r>
          </m:sub>
        </m:sSub>
        <m:r>
          <w:rPr>
            <w:rFonts w:ascii="Cambria Math" w:hAnsi="Cambria Math"/>
          </w:rPr>
          <m:t>, 2.5</m:t>
        </m:r>
        <m:sSub>
          <m:sSubPr>
            <m:ctrlPr>
              <w:rPr>
                <w:rFonts w:ascii="Cambria Math" w:hAnsi="Cambria Math"/>
                <w:i/>
              </w:rPr>
            </m:ctrlPr>
          </m:sSubPr>
          <m:e>
            <m:r>
              <w:rPr>
                <w:rFonts w:ascii="Cambria Math" w:hAnsi="Cambria Math"/>
              </w:rPr>
              <m:t>K</m:t>
            </m:r>
          </m:e>
          <m:sub>
            <m:r>
              <w:rPr>
                <w:rFonts w:ascii="Cambria Math" w:hAnsi="Cambria Math"/>
              </w:rPr>
              <m:t>s</m:t>
            </m:r>
          </m:sub>
        </m:sSub>
      </m:oMath>
      <w:r>
        <w:t>].</w:t>
      </w:r>
    </w:p>
    <w:p w14:paraId="2353B1ED" w14:textId="77777777" w:rsidR="00754F8B" w:rsidRDefault="00754F8B" w:rsidP="00754F8B">
      <w:pPr>
        <w:pStyle w:val="af2"/>
        <w:numPr>
          <w:ilvl w:val="0"/>
          <w:numId w:val="21"/>
        </w:numPr>
        <w:ind w:firstLineChars="0"/>
      </w:pPr>
      <w:r>
        <w:rPr>
          <w:lang w:eastAsia="zh-CN"/>
        </w:rPr>
        <w:t>Option 1 with X=2: four</w:t>
      </w:r>
      <w:r>
        <w:t xml:space="preserve"> sets of CSI parameters should be calculated based on channel measurement resources,</w:t>
      </w:r>
      <w:r w:rsidRPr="002D2980">
        <w:t xml:space="preserve"> </w:t>
      </w:r>
      <w:r>
        <w:t>where two sets are under single TRP transmission assumption, the other two sets are for NCJT assumption with interference should be considered between two CMR groups. Thus, the number of CPU should be [</w:t>
      </w:r>
      <m:oMath>
        <m:sSub>
          <m:sSubPr>
            <m:ctrlPr>
              <w:rPr>
                <w:rFonts w:ascii="Cambria Math" w:hAnsi="Cambria Math"/>
                <w:i/>
              </w:rPr>
            </m:ctrlPr>
          </m:sSubPr>
          <m:e>
            <m:r>
              <w:rPr>
                <w:rFonts w:ascii="Cambria Math" w:hAnsi="Cambria Math"/>
              </w:rPr>
              <m:t>2K</m:t>
            </m:r>
          </m:e>
          <m:sub>
            <m:r>
              <w:rPr>
                <w:rFonts w:ascii="Cambria Math" w:hAnsi="Cambria Math"/>
              </w:rPr>
              <m:t>s</m:t>
            </m:r>
          </m:sub>
        </m:sSub>
        <m:r>
          <w:rPr>
            <w:rFonts w:ascii="Cambria Math" w:hAnsi="Cambria Math"/>
          </w:rPr>
          <m:t xml:space="preserve">, </m:t>
        </m:r>
        <m:sSub>
          <m:sSubPr>
            <m:ctrlPr>
              <w:rPr>
                <w:rFonts w:ascii="Cambria Math" w:hAnsi="Cambria Math"/>
                <w:i/>
              </w:rPr>
            </m:ctrlPr>
          </m:sSubPr>
          <m:e>
            <m:r>
              <w:rPr>
                <w:rFonts w:ascii="Cambria Math" w:hAnsi="Cambria Math"/>
              </w:rPr>
              <m:t>3K</m:t>
            </m:r>
          </m:e>
          <m:sub>
            <m:r>
              <w:rPr>
                <w:rFonts w:ascii="Cambria Math" w:hAnsi="Cambria Math"/>
              </w:rPr>
              <m:t>s</m:t>
            </m:r>
          </m:sub>
        </m:sSub>
      </m:oMath>
      <w:r>
        <w:t>].</w:t>
      </w:r>
    </w:p>
    <w:p w14:paraId="5CDD9189" w14:textId="43806B46" w:rsidR="00754F8B" w:rsidRDefault="00754F8B" w:rsidP="00754F8B">
      <w:pPr>
        <w:pStyle w:val="af2"/>
        <w:numPr>
          <w:ilvl w:val="0"/>
          <w:numId w:val="21"/>
        </w:numPr>
        <w:ind w:firstLineChars="0"/>
      </w:pPr>
      <w:r>
        <w:rPr>
          <w:lang w:eastAsia="zh-CN"/>
        </w:rPr>
        <w:t>Option 2: four</w:t>
      </w:r>
      <w:r>
        <w:t xml:space="preserve"> sets of CSI parameters should be calculated based on channel measurement resources, and interference should be considered between two CMR groups. Although selection processing should also be considered additionally, the processing complexity could be ignored. Thus, the number of CPU should be [</w:t>
      </w:r>
      <m:oMath>
        <m:sSub>
          <m:sSubPr>
            <m:ctrlPr>
              <w:rPr>
                <w:rFonts w:ascii="Cambria Math" w:hAnsi="Cambria Math"/>
                <w:i/>
              </w:rPr>
            </m:ctrlPr>
          </m:sSubPr>
          <m:e>
            <m:r>
              <w:rPr>
                <w:rFonts w:ascii="Cambria Math" w:hAnsi="Cambria Math"/>
              </w:rPr>
              <m:t>2K</m:t>
            </m:r>
          </m:e>
          <m:sub>
            <m:r>
              <w:rPr>
                <w:rFonts w:ascii="Cambria Math" w:hAnsi="Cambria Math"/>
              </w:rPr>
              <m:t>s</m:t>
            </m:r>
          </m:sub>
        </m:sSub>
        <m:r>
          <w:rPr>
            <w:rFonts w:ascii="Cambria Math" w:hAnsi="Cambria Math"/>
          </w:rPr>
          <m:t xml:space="preserve">, </m:t>
        </m:r>
        <m:sSub>
          <m:sSubPr>
            <m:ctrlPr>
              <w:rPr>
                <w:rFonts w:ascii="Cambria Math" w:hAnsi="Cambria Math"/>
                <w:i/>
              </w:rPr>
            </m:ctrlPr>
          </m:sSubPr>
          <m:e>
            <m:r>
              <w:rPr>
                <w:rFonts w:ascii="Cambria Math" w:hAnsi="Cambria Math"/>
              </w:rPr>
              <m:t>3K</m:t>
            </m:r>
          </m:e>
          <m:sub>
            <m:r>
              <w:rPr>
                <w:rFonts w:ascii="Cambria Math" w:hAnsi="Cambria Math"/>
              </w:rPr>
              <m:t>s</m:t>
            </m:r>
          </m:sub>
        </m:sSub>
      </m:oMath>
      <w:r>
        <w:t>].</w:t>
      </w:r>
    </w:p>
    <w:p w14:paraId="3B2516B4" w14:textId="77777777" w:rsidR="00754F8B" w:rsidRDefault="00754F8B" w:rsidP="00754F8B"/>
    <w:p w14:paraId="18E4BA61" w14:textId="7E2D074A" w:rsidR="00754F8B" w:rsidRPr="00702C92" w:rsidRDefault="00754F8B" w:rsidP="00754F8B">
      <w:pPr>
        <w:rPr>
          <w:b/>
          <w:i/>
          <w:lang w:eastAsia="zh-CN"/>
        </w:rPr>
      </w:pPr>
      <w:r w:rsidRPr="00702C92">
        <w:rPr>
          <w:rFonts w:hint="eastAsia"/>
          <w:b/>
          <w:i/>
          <w:lang w:eastAsia="zh-CN"/>
        </w:rPr>
        <w:t>P</w:t>
      </w:r>
      <w:r>
        <w:rPr>
          <w:b/>
          <w:i/>
          <w:lang w:eastAsia="zh-CN"/>
        </w:rPr>
        <w:t>roposal 4</w:t>
      </w:r>
      <w:r w:rsidRPr="00702C92">
        <w:rPr>
          <w:b/>
          <w:i/>
          <w:lang w:eastAsia="zh-CN"/>
        </w:rPr>
        <w:t>:</w:t>
      </w:r>
      <w:r>
        <w:rPr>
          <w:b/>
          <w:i/>
          <w:lang w:eastAsia="zh-CN"/>
        </w:rPr>
        <w:t xml:space="preserve"> For option 1 with X=0</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CPU,1</m:t>
            </m:r>
          </m:sub>
        </m:sSub>
      </m:oMath>
      <w:r w:rsidRPr="00702C92">
        <w:rPr>
          <w:rFonts w:hint="eastAsia"/>
          <w:b/>
          <w:i/>
          <w:lang w:eastAsia="zh-CN"/>
        </w:rPr>
        <w:t>,</w:t>
      </w:r>
    </w:p>
    <w:p w14:paraId="19CEDD8D" w14:textId="1BB485CA" w:rsidR="00754F8B" w:rsidRPr="00702C92"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r>
          <m:rPr>
            <m:sty m:val="bi"/>
          </m:rPr>
          <w:rPr>
            <w:rFonts w:ascii="Cambria Math" w:hAnsi="Cambria Math" w:hint="eastAsia"/>
            <w:lang w:eastAsia="zh-CN"/>
          </w:rPr>
          <m:t>2</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30163A8C" w14:textId="77777777" w:rsidR="00754F8B" w:rsidRPr="00702C92" w:rsidRDefault="00754F8B" w:rsidP="00754F8B">
      <w:pPr>
        <w:pStyle w:val="af2"/>
        <w:numPr>
          <w:ilvl w:val="0"/>
          <w:numId w:val="21"/>
        </w:numPr>
        <w:ind w:firstLineChars="0"/>
        <w:rPr>
          <w:b/>
          <w:i/>
          <w:lang w:eastAsia="zh-CN"/>
        </w:rPr>
      </w:pPr>
      <w:r w:rsidRPr="00702C92">
        <w:rPr>
          <w:rFonts w:hint="eastAsia"/>
          <w:b/>
          <w:i/>
          <w:lang w:eastAsia="zh-CN"/>
        </w:rPr>
        <w:t>F</w:t>
      </w:r>
      <w:r w:rsidRPr="00702C92">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CPU,1</m:t>
            </m:r>
          </m:sub>
        </m:sSub>
      </m:oMath>
    </w:p>
    <w:p w14:paraId="5FD0DBE8" w14:textId="5A94FDAC" w:rsidR="00754F8B" w:rsidRPr="00702C92" w:rsidRDefault="00754F8B" w:rsidP="00754F8B">
      <w:pPr>
        <w:rPr>
          <w:b/>
          <w:i/>
          <w:lang w:eastAsia="zh-CN"/>
        </w:rPr>
      </w:pPr>
      <w:r w:rsidRPr="00702C92">
        <w:rPr>
          <w:rFonts w:hint="eastAsia"/>
          <w:b/>
          <w:i/>
          <w:lang w:eastAsia="zh-CN"/>
        </w:rPr>
        <w:t>P</w:t>
      </w:r>
      <w:r w:rsidRPr="00702C92">
        <w:rPr>
          <w:b/>
          <w:i/>
          <w:lang w:eastAsia="zh-CN"/>
        </w:rPr>
        <w:t xml:space="preserve">roposal </w:t>
      </w:r>
      <w:r>
        <w:rPr>
          <w:b/>
          <w:i/>
          <w:lang w:eastAsia="zh-CN"/>
        </w:rPr>
        <w:t>5</w:t>
      </w:r>
      <w:r w:rsidRPr="00702C92">
        <w:rPr>
          <w:b/>
          <w:i/>
          <w:lang w:eastAsia="zh-CN"/>
        </w:rPr>
        <w:t xml:space="preserve">: </w:t>
      </w:r>
      <w:r>
        <w:rPr>
          <w:b/>
          <w:i/>
          <w:lang w:eastAsia="zh-CN"/>
        </w:rPr>
        <w:t>For option 1 with X=1</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CPU,2</m:t>
            </m:r>
          </m:sub>
        </m:sSub>
      </m:oMath>
      <w:r w:rsidRPr="00702C92">
        <w:rPr>
          <w:rFonts w:hint="eastAsia"/>
          <w:b/>
          <w:i/>
          <w:lang w:eastAsia="zh-CN"/>
        </w:rPr>
        <w:t>,</w:t>
      </w:r>
    </w:p>
    <w:p w14:paraId="6A914552" w14:textId="77777777" w:rsidR="00754F8B" w:rsidRPr="00702C92"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1.5</m:t>
            </m:r>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2.5</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621D4629" w14:textId="77777777" w:rsidR="00754F8B" w:rsidRPr="00702C92" w:rsidRDefault="00754F8B" w:rsidP="00754F8B">
      <w:pPr>
        <w:pStyle w:val="af2"/>
        <w:numPr>
          <w:ilvl w:val="0"/>
          <w:numId w:val="21"/>
        </w:numPr>
        <w:ind w:firstLineChars="0"/>
        <w:rPr>
          <w:b/>
          <w:i/>
          <w:lang w:eastAsia="zh-CN"/>
        </w:rPr>
      </w:pPr>
      <w:r w:rsidRPr="00702C92">
        <w:rPr>
          <w:rFonts w:hint="eastAsia"/>
          <w:b/>
          <w:i/>
          <w:lang w:eastAsia="zh-CN"/>
        </w:rPr>
        <w:t>F</w:t>
      </w:r>
      <w:r w:rsidRPr="00702C92">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CPU,2</m:t>
            </m:r>
          </m:sub>
        </m:sSub>
      </m:oMath>
    </w:p>
    <w:p w14:paraId="181977E7" w14:textId="1F7A1806" w:rsidR="00754F8B" w:rsidRPr="00702C92" w:rsidRDefault="00754F8B" w:rsidP="00754F8B">
      <w:pPr>
        <w:rPr>
          <w:b/>
          <w:i/>
          <w:lang w:eastAsia="zh-CN"/>
        </w:rPr>
      </w:pPr>
      <w:r w:rsidRPr="00702C92">
        <w:rPr>
          <w:rFonts w:hint="eastAsia"/>
          <w:b/>
          <w:i/>
          <w:lang w:eastAsia="zh-CN"/>
        </w:rPr>
        <w:t>P</w:t>
      </w:r>
      <w:r w:rsidRPr="00702C92">
        <w:rPr>
          <w:b/>
          <w:i/>
          <w:lang w:eastAsia="zh-CN"/>
        </w:rPr>
        <w:t xml:space="preserve">roposal </w:t>
      </w:r>
      <w:r>
        <w:rPr>
          <w:b/>
          <w:i/>
          <w:lang w:eastAsia="zh-CN"/>
        </w:rPr>
        <w:t>6</w:t>
      </w:r>
      <w:r w:rsidRPr="00702C92">
        <w:rPr>
          <w:b/>
          <w:i/>
          <w:lang w:eastAsia="zh-CN"/>
        </w:rPr>
        <w:t xml:space="preserve">: </w:t>
      </w:r>
      <w:r>
        <w:rPr>
          <w:b/>
          <w:i/>
          <w:lang w:eastAsia="zh-CN"/>
        </w:rPr>
        <w:t>For option 1 with X=2</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CPU,3</m:t>
            </m:r>
          </m:sub>
        </m:sSub>
      </m:oMath>
      <w:r w:rsidRPr="00702C92">
        <w:rPr>
          <w:rFonts w:hint="eastAsia"/>
          <w:b/>
          <w:i/>
          <w:lang w:eastAsia="zh-CN"/>
        </w:rPr>
        <w:t>,</w:t>
      </w:r>
    </w:p>
    <w:p w14:paraId="241986B4" w14:textId="77777777" w:rsidR="00754F8B" w:rsidRPr="00702C92"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CPU,3</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2</m:t>
            </m:r>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3</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02515A32" w14:textId="77777777" w:rsidR="00754F8B" w:rsidRPr="00702C92" w:rsidRDefault="00754F8B" w:rsidP="00754F8B">
      <w:pPr>
        <w:pStyle w:val="af2"/>
        <w:numPr>
          <w:ilvl w:val="0"/>
          <w:numId w:val="21"/>
        </w:numPr>
        <w:ind w:firstLineChars="0"/>
        <w:rPr>
          <w:b/>
          <w:i/>
          <w:lang w:eastAsia="zh-CN"/>
        </w:rPr>
      </w:pPr>
      <w:r w:rsidRPr="00702C92">
        <w:rPr>
          <w:rFonts w:hint="eastAsia"/>
          <w:b/>
          <w:i/>
          <w:lang w:eastAsia="zh-CN"/>
        </w:rPr>
        <w:t>F</w:t>
      </w:r>
      <w:r w:rsidRPr="00702C92">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CPU,3</m:t>
            </m:r>
          </m:sub>
        </m:sSub>
      </m:oMath>
    </w:p>
    <w:p w14:paraId="05FDE97D" w14:textId="0F743E95" w:rsidR="00754F8B" w:rsidRPr="00702C92" w:rsidRDefault="00754F8B" w:rsidP="00754F8B">
      <w:pPr>
        <w:rPr>
          <w:b/>
          <w:i/>
          <w:lang w:eastAsia="zh-CN"/>
        </w:rPr>
      </w:pPr>
      <w:r w:rsidRPr="00702C92">
        <w:rPr>
          <w:rFonts w:hint="eastAsia"/>
          <w:b/>
          <w:i/>
          <w:lang w:eastAsia="zh-CN"/>
        </w:rPr>
        <w:t>P</w:t>
      </w:r>
      <w:r w:rsidRPr="00702C92">
        <w:rPr>
          <w:b/>
          <w:i/>
          <w:lang w:eastAsia="zh-CN"/>
        </w:rPr>
        <w:t xml:space="preserve">roposal </w:t>
      </w:r>
      <w:r>
        <w:rPr>
          <w:b/>
          <w:i/>
          <w:lang w:eastAsia="zh-CN"/>
        </w:rPr>
        <w:t>7</w:t>
      </w:r>
      <w:r w:rsidRPr="00702C92">
        <w:rPr>
          <w:b/>
          <w:i/>
          <w:lang w:eastAsia="zh-CN"/>
        </w:rPr>
        <w:t xml:space="preserve">: </w:t>
      </w:r>
      <w:r>
        <w:rPr>
          <w:b/>
          <w:i/>
          <w:lang w:eastAsia="zh-CN"/>
        </w:rPr>
        <w:t>For option 2</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CPU,4</m:t>
            </m:r>
          </m:sub>
        </m:sSub>
      </m:oMath>
      <w:r w:rsidRPr="00702C92">
        <w:rPr>
          <w:rFonts w:hint="eastAsia"/>
          <w:b/>
          <w:i/>
          <w:lang w:eastAsia="zh-CN"/>
        </w:rPr>
        <w:t>,</w:t>
      </w:r>
    </w:p>
    <w:p w14:paraId="78F31229" w14:textId="77777777" w:rsidR="00754F8B" w:rsidRPr="00702C92"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CPU,4</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2</m:t>
            </m:r>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3</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200CB71B" w14:textId="77777777" w:rsidR="00754F8B" w:rsidRPr="00702C92" w:rsidRDefault="00754F8B" w:rsidP="00754F8B">
      <w:pPr>
        <w:pStyle w:val="af2"/>
        <w:numPr>
          <w:ilvl w:val="0"/>
          <w:numId w:val="21"/>
        </w:numPr>
        <w:ind w:firstLineChars="0"/>
        <w:rPr>
          <w:b/>
          <w:i/>
          <w:lang w:eastAsia="zh-CN"/>
        </w:rPr>
      </w:pPr>
      <w:r w:rsidRPr="00702C92">
        <w:rPr>
          <w:rFonts w:hint="eastAsia"/>
          <w:b/>
          <w:i/>
          <w:lang w:eastAsia="zh-CN"/>
        </w:rPr>
        <w:t>F</w:t>
      </w:r>
      <w:r w:rsidRPr="00702C92">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CPU,4</m:t>
            </m:r>
          </m:sub>
        </m:sSub>
      </m:oMath>
    </w:p>
    <w:p w14:paraId="22D95A0E" w14:textId="77777777" w:rsidR="00754F8B" w:rsidRPr="003A1C96" w:rsidRDefault="00754F8B" w:rsidP="00754F8B">
      <w:pPr>
        <w:rPr>
          <w:lang w:eastAsia="zh-CN"/>
        </w:rPr>
      </w:pPr>
    </w:p>
    <w:p w14:paraId="07609D5C" w14:textId="77777777" w:rsidR="00754F8B" w:rsidRPr="00D931EB" w:rsidRDefault="00754F8B" w:rsidP="00754F8B">
      <w:pPr>
        <w:rPr>
          <w:b/>
          <w:u w:val="single"/>
          <w:lang w:eastAsia="zh-CN"/>
        </w:rPr>
      </w:pPr>
      <w:r>
        <w:rPr>
          <w:b/>
          <w:u w:val="single"/>
          <w:lang w:eastAsia="zh-CN"/>
        </w:rPr>
        <w:t>CSI processing time:</w:t>
      </w:r>
    </w:p>
    <w:p w14:paraId="208196D5" w14:textId="140B6415" w:rsidR="00754F8B" w:rsidRDefault="00754F8B" w:rsidP="00754F8B">
      <w:pPr>
        <w:rPr>
          <w:lang w:eastAsia="zh-CN"/>
        </w:rPr>
      </w:pPr>
      <w:r>
        <w:rPr>
          <w:lang w:eastAsia="zh-CN"/>
        </w:rPr>
        <w:t>I</w:t>
      </w:r>
      <w:r>
        <w:rPr>
          <w:rFonts w:hint="eastAsia"/>
          <w:lang w:eastAsia="zh-CN"/>
        </w:rPr>
        <w:t>n</w:t>
      </w:r>
      <w:r>
        <w:rPr>
          <w:lang w:eastAsia="zh-CN"/>
        </w:rPr>
        <w:t xml:space="preserve"> Rel-15, two Tables for CSI computation delay requirement are introduced, and up to 3 sets of delay requirements for each SCS are introduced for CSI acquisition. In some degree, CSI computation delay requirement denotes the CSI calculation complexity degree. Considering high computational complexity for NCJT, new CSI processing time should be introduced for CSI for NCJT.</w:t>
      </w:r>
    </w:p>
    <w:p w14:paraId="26843D00" w14:textId="4E4C117D" w:rsidR="00754F8B" w:rsidRDefault="00754F8B" w:rsidP="00754F8B">
      <w:pPr>
        <w:rPr>
          <w:b/>
          <w:i/>
          <w:lang w:eastAsia="zh-CN"/>
        </w:rPr>
      </w:pPr>
      <w:r w:rsidRPr="00702C92">
        <w:rPr>
          <w:rFonts w:hint="eastAsia"/>
          <w:b/>
          <w:i/>
          <w:lang w:eastAsia="zh-CN"/>
        </w:rPr>
        <w:t>P</w:t>
      </w:r>
      <w:r w:rsidRPr="00702C92">
        <w:rPr>
          <w:b/>
          <w:i/>
          <w:lang w:eastAsia="zh-CN"/>
        </w:rPr>
        <w:t xml:space="preserve">roposal </w:t>
      </w:r>
      <w:r>
        <w:rPr>
          <w:b/>
          <w:i/>
          <w:lang w:eastAsia="zh-CN"/>
        </w:rPr>
        <w:t>8</w:t>
      </w:r>
      <w:r w:rsidRPr="00702C92">
        <w:rPr>
          <w:b/>
          <w:i/>
          <w:lang w:eastAsia="zh-CN"/>
        </w:rPr>
        <w:t>: Support to i</w:t>
      </w:r>
      <w:r w:rsidR="0025759B">
        <w:rPr>
          <w:b/>
          <w:i/>
          <w:lang w:eastAsia="zh-CN"/>
        </w:rPr>
        <w:t>ntroduce new CSI computation delay requirement</w:t>
      </w:r>
      <w:r w:rsidRPr="00702C92">
        <w:rPr>
          <w:b/>
          <w:i/>
          <w:lang w:eastAsia="zh-CN"/>
        </w:rPr>
        <w:t xml:space="preserve"> for NC-JT CSI</w:t>
      </w:r>
      <w:r>
        <w:rPr>
          <w:b/>
          <w:i/>
          <w:lang w:eastAsia="zh-CN"/>
        </w:rPr>
        <w:t>.</w:t>
      </w:r>
    </w:p>
    <w:p w14:paraId="3A24F7C0" w14:textId="77777777" w:rsidR="00754F8B" w:rsidRPr="00D931EB" w:rsidRDefault="00754F8B" w:rsidP="00754F8B">
      <w:pPr>
        <w:rPr>
          <w:b/>
          <w:i/>
          <w:lang w:eastAsia="zh-CN"/>
        </w:rPr>
      </w:pPr>
    </w:p>
    <w:p w14:paraId="374156EB" w14:textId="77777777" w:rsidR="00754F8B" w:rsidRPr="003A1C96" w:rsidRDefault="00754F8B" w:rsidP="00754F8B">
      <w:pPr>
        <w:rPr>
          <w:b/>
          <w:u w:val="single"/>
          <w:lang w:eastAsia="zh-CN"/>
        </w:rPr>
      </w:pPr>
      <w:r>
        <w:rPr>
          <w:b/>
          <w:u w:val="single"/>
          <w:lang w:eastAsia="zh-CN"/>
        </w:rPr>
        <w:t>UCI:</w:t>
      </w:r>
    </w:p>
    <w:p w14:paraId="60B04ADD" w14:textId="5B0D9A87" w:rsidR="00754F8B" w:rsidRPr="0025759B" w:rsidRDefault="00754F8B" w:rsidP="00754F8B">
      <w:pPr>
        <w:rPr>
          <w:color w:val="000000"/>
        </w:rPr>
      </w:pPr>
      <w:r>
        <w:rPr>
          <w:lang w:val="en-GB"/>
        </w:rPr>
        <w:t>In Rel-15</w:t>
      </w:r>
      <w:r w:rsidR="0025759B">
        <w:rPr>
          <w:lang w:val="en-GB"/>
        </w:rPr>
        <w:t>/16</w:t>
      </w:r>
      <w:r>
        <w:rPr>
          <w:lang w:val="en-GB"/>
        </w:rPr>
        <w:t>, a CSI report is comprised of two parts when</w:t>
      </w:r>
      <w:r w:rsidR="0025759B">
        <w:rPr>
          <w:lang w:val="en-GB"/>
        </w:rPr>
        <w:t xml:space="preserve"> Type I or Type II CSI is carried</w:t>
      </w:r>
      <w:r>
        <w:rPr>
          <w:lang w:val="en-GB"/>
        </w:rPr>
        <w:t xml:space="preserve"> on PUSCH or </w:t>
      </w:r>
      <w:r>
        <w:rPr>
          <w:color w:val="000000"/>
          <w:lang w:val="en-AU"/>
        </w:rPr>
        <w:t>T</w:t>
      </w:r>
      <w:r w:rsidRPr="0048482F">
        <w:rPr>
          <w:color w:val="000000"/>
          <w:lang w:val="en-AU"/>
        </w:rPr>
        <w:t xml:space="preserve">ype I CSI sub-band </w:t>
      </w:r>
      <w:r w:rsidR="0025759B">
        <w:rPr>
          <w:color w:val="000000"/>
          <w:lang w:val="en-AU"/>
        </w:rPr>
        <w:t>is reported</w:t>
      </w:r>
      <w:r w:rsidRPr="0048482F">
        <w:rPr>
          <w:color w:val="000000"/>
          <w:lang w:val="en-AU"/>
        </w:rPr>
        <w:t xml:space="preserve"> on PUCCH</w:t>
      </w:r>
      <w:r>
        <w:rPr>
          <w:color w:val="000000"/>
          <w:lang w:val="en-AU"/>
        </w:rPr>
        <w:t xml:space="preserve"> formats 3, or 4. </w:t>
      </w:r>
      <w:r w:rsidR="0025759B" w:rsidRPr="00F55305">
        <w:rPr>
          <w:color w:val="000000"/>
        </w:rPr>
        <w:t xml:space="preserve">Part 1 </w:t>
      </w:r>
      <w:r w:rsidR="0025759B">
        <w:rPr>
          <w:color w:val="000000"/>
        </w:rPr>
        <w:t>has a fixed payload size and is</w:t>
      </w:r>
      <w:r w:rsidR="0025759B" w:rsidRPr="00F55305">
        <w:rPr>
          <w:color w:val="000000"/>
        </w:rPr>
        <w:t xml:space="preserve"> used to </w:t>
      </w:r>
      <w:r w:rsidR="0025759B" w:rsidRPr="00F55305">
        <w:rPr>
          <w:color w:val="000000"/>
        </w:rPr>
        <w:lastRenderedPageBreak/>
        <w:t>identify the number of information bits in Part 2.</w:t>
      </w:r>
      <w:r w:rsidR="0025759B">
        <w:rPr>
          <w:color w:val="000000"/>
        </w:rPr>
        <w:t xml:space="preserve"> Part 1 </w:t>
      </w:r>
      <w:r w:rsidR="0025759B" w:rsidRPr="00F55305">
        <w:rPr>
          <w:color w:val="000000"/>
        </w:rPr>
        <w:t>shall be transmitted in its entirety before Part 2.</w:t>
      </w:r>
      <w:r w:rsidR="0025759B">
        <w:rPr>
          <w:color w:val="000000"/>
        </w:rPr>
        <w:t xml:space="preserve"> </w:t>
      </w:r>
      <w:r>
        <w:rPr>
          <w:color w:val="000000"/>
          <w:lang w:val="en-AU"/>
        </w:rPr>
        <w:t>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w:t>
      </w:r>
      <w:r>
        <w:rPr>
          <w:color w:val="000000"/>
          <w:lang w:val="en-AU" w:eastAsia="zh-CN"/>
        </w:rPr>
        <w:t>In our opinion, t</w:t>
      </w:r>
      <w:r>
        <w:rPr>
          <w:color w:val="000000"/>
          <w:lang w:val="en-AU"/>
        </w:rPr>
        <w:t>he two-part UCI</w:t>
      </w:r>
      <w:r w:rsidR="0025759B">
        <w:rPr>
          <w:color w:val="000000"/>
          <w:lang w:val="en-AU"/>
        </w:rPr>
        <w:t xml:space="preserve"> structure</w:t>
      </w:r>
      <w:r>
        <w:rPr>
          <w:color w:val="000000"/>
          <w:lang w:val="en-AU"/>
        </w:rPr>
        <w:t xml:space="preserve"> in Rel-15 can be extended for NC-JT for joint UCI design.</w:t>
      </w:r>
      <w:r>
        <w:rPr>
          <w:rFonts w:hint="eastAsia"/>
          <w:lang w:val="en-GB" w:eastAsia="zh-CN"/>
        </w:rPr>
        <w:t xml:space="preserve"> </w:t>
      </w:r>
    </w:p>
    <w:p w14:paraId="6634E3CA" w14:textId="5CC56BAC" w:rsidR="00754F8B" w:rsidRPr="00D931EB" w:rsidRDefault="00754F8B" w:rsidP="00754F8B">
      <w:pPr>
        <w:rPr>
          <w:b/>
          <w:i/>
          <w:lang w:eastAsia="zh-CN"/>
        </w:rPr>
      </w:pPr>
      <w:r w:rsidRPr="008B6893">
        <w:rPr>
          <w:rFonts w:hint="eastAsia"/>
          <w:b/>
          <w:i/>
          <w:lang w:eastAsia="zh-CN"/>
        </w:rPr>
        <w:t xml:space="preserve">Proposal </w:t>
      </w:r>
      <w:r>
        <w:rPr>
          <w:b/>
          <w:i/>
          <w:lang w:eastAsia="zh-CN"/>
        </w:rPr>
        <w:t>9</w:t>
      </w:r>
      <w:r w:rsidRPr="008B6893">
        <w:rPr>
          <w:rFonts w:hint="eastAsia"/>
          <w:b/>
          <w:i/>
          <w:lang w:eastAsia="zh-CN"/>
        </w:rPr>
        <w:t>:</w:t>
      </w:r>
      <w:r w:rsidRPr="00D931EB">
        <w:rPr>
          <w:rFonts w:hint="eastAsia"/>
          <w:b/>
          <w:i/>
          <w:lang w:eastAsia="zh-CN"/>
        </w:rPr>
        <w:t xml:space="preserve"> </w:t>
      </w:r>
      <w:r w:rsidRPr="00D931EB">
        <w:rPr>
          <w:b/>
          <w:i/>
          <w:lang w:eastAsia="zh-CN"/>
        </w:rPr>
        <w:t>Support to reuse Rel-15 two-part UCI structure for NCJT</w:t>
      </w:r>
    </w:p>
    <w:p w14:paraId="16139E9E" w14:textId="5A6E0B25" w:rsidR="00754F8B" w:rsidRDefault="00754F8B" w:rsidP="00754F8B">
      <w:pPr>
        <w:rPr>
          <w:lang w:val="en-GB" w:eastAsia="zh-CN"/>
        </w:rPr>
      </w:pPr>
      <w:r>
        <w:rPr>
          <w:lang w:val="en-GB" w:eastAsia="zh-CN"/>
        </w:rPr>
        <w:t>For option 1 with X =0 where only CSI for NCJT assumption is reported, it seems to be straightforward that 2 RI, 1 or 2 CQI, 2 LI should be included into Part1, while 2 PMIs should be placed into Part 2 considering the large payload size of PMI.</w:t>
      </w:r>
    </w:p>
    <w:p w14:paraId="09B8CBE6" w14:textId="7F1DF0F9" w:rsidR="00754F8B" w:rsidRDefault="00754F8B" w:rsidP="00754F8B">
      <w:pPr>
        <w:rPr>
          <w:b/>
          <w:i/>
          <w:lang w:eastAsia="zh-CN"/>
        </w:rPr>
      </w:pPr>
      <w:r w:rsidRPr="008B6893">
        <w:rPr>
          <w:rFonts w:hint="eastAsia"/>
          <w:b/>
          <w:i/>
          <w:lang w:eastAsia="zh-CN"/>
        </w:rPr>
        <w:t xml:space="preserve">Proposal </w:t>
      </w:r>
      <w:r>
        <w:rPr>
          <w:b/>
          <w:i/>
          <w:lang w:eastAsia="zh-CN"/>
        </w:rPr>
        <w:t>10</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1172E863" w14:textId="77777777" w:rsidR="00754F8B" w:rsidRPr="00754F8B" w:rsidRDefault="00754F8B" w:rsidP="00754F8B">
      <w:pPr>
        <w:pStyle w:val="af2"/>
        <w:numPr>
          <w:ilvl w:val="0"/>
          <w:numId w:val="21"/>
        </w:numPr>
        <w:ind w:firstLineChars="0"/>
        <w:rPr>
          <w:b/>
          <w:i/>
          <w:lang w:eastAsia="zh-CN"/>
        </w:rPr>
      </w:pPr>
      <w:r w:rsidRPr="00754F8B">
        <w:rPr>
          <w:rFonts w:hint="eastAsia"/>
          <w:b/>
          <w:i/>
          <w:lang w:eastAsia="zh-CN"/>
        </w:rPr>
        <w:t>2</w:t>
      </w:r>
      <w:r w:rsidRPr="00754F8B">
        <w:rPr>
          <w:b/>
          <w:i/>
          <w:lang w:eastAsia="zh-CN"/>
        </w:rPr>
        <w:t>RI, 1 or 2 CQI(s), 2 LI should be include into Part1;</w:t>
      </w:r>
    </w:p>
    <w:p w14:paraId="0049C96D" w14:textId="77777777" w:rsidR="00754F8B" w:rsidRPr="00754F8B" w:rsidRDefault="00754F8B" w:rsidP="00754F8B">
      <w:pPr>
        <w:pStyle w:val="af2"/>
        <w:numPr>
          <w:ilvl w:val="0"/>
          <w:numId w:val="21"/>
        </w:numPr>
        <w:ind w:firstLineChars="0"/>
        <w:rPr>
          <w:b/>
          <w:i/>
          <w:lang w:eastAsia="zh-CN"/>
        </w:rPr>
      </w:pPr>
      <w:r w:rsidRPr="00754F8B">
        <w:rPr>
          <w:b/>
          <w:i/>
          <w:lang w:eastAsia="zh-CN"/>
        </w:rPr>
        <w:t>2 PMIs (if required) should be include into Part2;</w:t>
      </w:r>
    </w:p>
    <w:p w14:paraId="29C11B90" w14:textId="01607C69" w:rsidR="00754F8B" w:rsidRDefault="00754F8B" w:rsidP="00754F8B">
      <w:pPr>
        <w:rPr>
          <w:lang w:val="en-GB" w:eastAsia="zh-CN"/>
        </w:rPr>
      </w:pPr>
      <w:r>
        <w:rPr>
          <w:lang w:val="en-GB" w:eastAsia="zh-CN"/>
        </w:rPr>
        <w:t>For option 1 with X =1 or X=2 where both CSI(s) for single TRP and CSI for NCJT are included in the CSI report, given the limited payloa</w:t>
      </w:r>
      <w:r w:rsidR="0025759B">
        <w:rPr>
          <w:lang w:val="en-GB" w:eastAsia="zh-CN"/>
        </w:rPr>
        <w:t xml:space="preserve">d size for Part 1, and the high </w:t>
      </w:r>
      <w:r>
        <w:rPr>
          <w:lang w:val="en-GB" w:eastAsia="zh-CN"/>
        </w:rPr>
        <w:t>priority of CSI for single TRP over CSI for NCJT, we prefer to place some CSI information for single TRP into Part 1, other CSI information, e.g., PMI for single TRP and CSI information for NCJT are placed into Part 2.</w:t>
      </w:r>
    </w:p>
    <w:p w14:paraId="704B294B" w14:textId="14C60D47" w:rsidR="00754F8B" w:rsidRDefault="00754F8B" w:rsidP="00754F8B">
      <w:pPr>
        <w:rPr>
          <w:b/>
          <w:i/>
          <w:lang w:eastAsia="zh-CN"/>
        </w:rPr>
      </w:pPr>
      <w:r w:rsidRPr="008B6893">
        <w:rPr>
          <w:rFonts w:hint="eastAsia"/>
          <w:b/>
          <w:i/>
          <w:lang w:eastAsia="zh-CN"/>
        </w:rPr>
        <w:t xml:space="preserve">Proposal </w:t>
      </w:r>
      <w:r>
        <w:rPr>
          <w:b/>
          <w:i/>
          <w:lang w:eastAsia="zh-CN"/>
        </w:rPr>
        <w:t>11</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0E7C2380" w14:textId="78D4E6C8" w:rsidR="00754F8B" w:rsidRPr="00754F8B" w:rsidRDefault="00754F8B" w:rsidP="00754F8B">
      <w:pPr>
        <w:pStyle w:val="af2"/>
        <w:numPr>
          <w:ilvl w:val="0"/>
          <w:numId w:val="21"/>
        </w:numPr>
        <w:ind w:firstLineChars="0"/>
        <w:rPr>
          <w:b/>
          <w:i/>
          <w:lang w:eastAsia="zh-CN"/>
        </w:rPr>
      </w:pPr>
      <w:r w:rsidRPr="00754F8B">
        <w:rPr>
          <w:b/>
          <w:i/>
          <w:lang w:eastAsia="zh-CN"/>
        </w:rPr>
        <w:t>Some CSI information for single TRP, e.g., CRI/RI/CQI</w:t>
      </w:r>
      <w:r w:rsidR="0025759B">
        <w:rPr>
          <w:b/>
          <w:i/>
          <w:lang w:eastAsia="zh-CN"/>
        </w:rPr>
        <w:t xml:space="preserve"> for </w:t>
      </w:r>
      <w:r w:rsidR="00624BC3">
        <w:rPr>
          <w:b/>
          <w:i/>
          <w:lang w:eastAsia="zh-CN"/>
        </w:rPr>
        <w:t>the first</w:t>
      </w:r>
      <w:r w:rsidR="0025759B">
        <w:rPr>
          <w:b/>
          <w:i/>
          <w:lang w:eastAsia="zh-CN"/>
        </w:rPr>
        <w:t xml:space="preserve"> CW</w:t>
      </w:r>
      <w:r w:rsidRPr="00754F8B">
        <w:rPr>
          <w:b/>
          <w:i/>
          <w:lang w:eastAsia="zh-CN"/>
        </w:rPr>
        <w:t>, should be placed into Part 1;</w:t>
      </w:r>
    </w:p>
    <w:p w14:paraId="4B6AA5B7" w14:textId="273CC32E" w:rsidR="00754F8B" w:rsidRPr="00754F8B" w:rsidRDefault="00754F8B" w:rsidP="00754F8B">
      <w:pPr>
        <w:pStyle w:val="af2"/>
        <w:numPr>
          <w:ilvl w:val="0"/>
          <w:numId w:val="21"/>
        </w:numPr>
        <w:ind w:firstLineChars="0"/>
        <w:rPr>
          <w:b/>
          <w:i/>
          <w:lang w:eastAsia="zh-CN"/>
        </w:rPr>
      </w:pPr>
      <w:r w:rsidRPr="00754F8B">
        <w:rPr>
          <w:b/>
          <w:i/>
          <w:lang w:eastAsia="zh-CN"/>
        </w:rPr>
        <w:t>Some CSI information for</w:t>
      </w:r>
      <w:r w:rsidR="00624BC3">
        <w:rPr>
          <w:b/>
          <w:i/>
          <w:lang w:eastAsia="zh-CN"/>
        </w:rPr>
        <w:t xml:space="preserve"> single TRP, e.g.,</w:t>
      </w:r>
      <w:r w:rsidR="00504E5A">
        <w:rPr>
          <w:b/>
          <w:i/>
          <w:lang w:eastAsia="zh-CN"/>
        </w:rPr>
        <w:t xml:space="preserve"> </w:t>
      </w:r>
      <w:bookmarkStart w:id="2" w:name="_GoBack"/>
      <w:bookmarkEnd w:id="2"/>
      <w:r w:rsidR="00624BC3">
        <w:rPr>
          <w:b/>
          <w:i/>
          <w:lang w:eastAsia="zh-CN"/>
        </w:rPr>
        <w:t>PMI, CQI for the second</w:t>
      </w:r>
      <w:r w:rsidRPr="00754F8B">
        <w:rPr>
          <w:b/>
          <w:i/>
          <w:lang w:eastAsia="zh-CN"/>
        </w:rPr>
        <w:t xml:space="preserve"> CW</w:t>
      </w:r>
      <w:r w:rsidR="00624BC3">
        <w:rPr>
          <w:b/>
          <w:i/>
          <w:lang w:eastAsia="zh-CN"/>
        </w:rPr>
        <w:t>(if reported)</w:t>
      </w:r>
      <w:r w:rsidRPr="00754F8B">
        <w:rPr>
          <w:b/>
          <w:i/>
          <w:lang w:eastAsia="zh-CN"/>
        </w:rPr>
        <w:t>, and CSI information for NCJT should be placed into Part 2;</w:t>
      </w:r>
    </w:p>
    <w:p w14:paraId="55642A81" w14:textId="7EE3D767" w:rsidR="00754F8B" w:rsidRDefault="00754F8B" w:rsidP="00754F8B">
      <w:pPr>
        <w:rPr>
          <w:lang w:eastAsia="zh-CN"/>
        </w:rPr>
      </w:pPr>
      <w:r>
        <w:rPr>
          <w:lang w:eastAsia="zh-CN"/>
        </w:rPr>
        <w:t xml:space="preserve">For option 2, in order to avoid gNB’s blind detection irrespectively of UCI content carrying CSI either from one best TRP or from NCJT, UCI size and/or the size of Part 1 should be kept consistence, for example, UCI size and/or </w:t>
      </w:r>
      <w:r>
        <w:rPr>
          <w:rFonts w:hint="eastAsia"/>
          <w:lang w:eastAsia="zh-CN"/>
        </w:rPr>
        <w:t>t</w:t>
      </w:r>
      <w:r>
        <w:rPr>
          <w:lang w:eastAsia="zh-CN"/>
        </w:rPr>
        <w:t>he size of Part 1 for NCJT</w:t>
      </w:r>
      <w:r w:rsidR="00624BC3">
        <w:rPr>
          <w:lang w:eastAsia="zh-CN"/>
        </w:rPr>
        <w:t xml:space="preserve"> could be as reference</w:t>
      </w:r>
      <w:r>
        <w:rPr>
          <w:lang w:eastAsia="zh-CN"/>
        </w:rPr>
        <w:t xml:space="preserve">. </w:t>
      </w:r>
    </w:p>
    <w:p w14:paraId="7EBF8C92" w14:textId="3524A9A6" w:rsidR="00754F8B" w:rsidRDefault="00754F8B" w:rsidP="00754F8B">
      <w:pPr>
        <w:rPr>
          <w:color w:val="000000"/>
          <w:lang w:val="en-AU" w:eastAsia="zh-CN"/>
        </w:rPr>
      </w:pPr>
      <w:r>
        <w:rPr>
          <w:lang w:eastAsia="zh-CN"/>
        </w:rPr>
        <w:t>For option 2, t</w:t>
      </w:r>
      <w:r w:rsidRPr="00D13178">
        <w:rPr>
          <w:lang w:eastAsia="zh-CN"/>
        </w:rPr>
        <w:t xml:space="preserve">o support dynamic DPS and NC-JT switching, how to demonstrate the validity of CSI parameters should be studied, e.g., </w:t>
      </w:r>
      <w:r w:rsidRPr="00D13178">
        <w:rPr>
          <w:color w:val="000000"/>
          <w:lang w:val="en-AU" w:eastAsia="zh-CN"/>
        </w:rPr>
        <w:t xml:space="preserve">introducing one flag in report representing the content is valid or invalid, or depending on the value of RI, where RI = 0 denotes the report </w:t>
      </w:r>
      <w:r>
        <w:rPr>
          <w:color w:val="000000"/>
          <w:lang w:val="en-AU" w:eastAsia="zh-CN"/>
        </w:rPr>
        <w:t xml:space="preserve">is </w:t>
      </w:r>
      <w:r w:rsidRPr="00D13178">
        <w:rPr>
          <w:color w:val="000000"/>
          <w:lang w:val="en-AU" w:eastAsia="zh-CN"/>
        </w:rPr>
        <w:t xml:space="preserve">invalid, </w:t>
      </w:r>
      <w:r w:rsidR="00624BC3">
        <w:rPr>
          <w:color w:val="000000"/>
          <w:lang w:val="en-AU" w:eastAsia="zh-CN"/>
        </w:rPr>
        <w:t>or CRI value like LTE</w:t>
      </w:r>
      <w:r w:rsidRPr="00D13178">
        <w:rPr>
          <w:color w:val="000000"/>
          <w:lang w:val="en-AU" w:eastAsia="zh-CN"/>
        </w:rPr>
        <w:t>.</w:t>
      </w:r>
    </w:p>
    <w:p w14:paraId="1580CAF5" w14:textId="4D741698" w:rsidR="00754F8B" w:rsidRPr="009823C1" w:rsidRDefault="00754F8B" w:rsidP="00754F8B">
      <w:pPr>
        <w:rPr>
          <w:b/>
          <w:i/>
          <w:lang w:val="en-GB" w:eastAsia="zh-CN"/>
        </w:rPr>
      </w:pPr>
      <w:r w:rsidRPr="0000020E">
        <w:rPr>
          <w:rFonts w:hint="eastAsia"/>
          <w:b/>
          <w:i/>
          <w:lang w:val="en-GB" w:eastAsia="zh-CN"/>
        </w:rPr>
        <w:t xml:space="preserve">Proposal </w:t>
      </w:r>
      <w:r>
        <w:rPr>
          <w:b/>
          <w:i/>
          <w:lang w:val="en-GB" w:eastAsia="zh-CN"/>
        </w:rPr>
        <w:t>12</w:t>
      </w:r>
      <w:r w:rsidRPr="0000020E">
        <w:rPr>
          <w:rFonts w:hint="eastAsia"/>
          <w:b/>
          <w:i/>
          <w:lang w:val="en-GB" w:eastAsia="zh-CN"/>
        </w:rPr>
        <w:t xml:space="preserve">: </w:t>
      </w:r>
      <w:r w:rsidR="00624BC3">
        <w:rPr>
          <w:b/>
          <w:i/>
          <w:lang w:val="en-GB" w:eastAsia="zh-CN"/>
        </w:rPr>
        <w:t>For option 2, s</w:t>
      </w:r>
      <w:r>
        <w:rPr>
          <w:b/>
          <w:i/>
          <w:lang w:val="en-GB" w:eastAsia="zh-CN"/>
        </w:rPr>
        <w:t>tudy how to demonstrate the validity of CSI parameters for joint reporting in NC-JT.</w:t>
      </w:r>
    </w:p>
    <w:p w14:paraId="08F6CDAF" w14:textId="77777777" w:rsidR="00754F8B" w:rsidRDefault="00754F8B" w:rsidP="00754F8B">
      <w:pPr>
        <w:rPr>
          <w:lang w:val="en-GB" w:eastAsia="zh-CN"/>
        </w:rPr>
      </w:pPr>
    </w:p>
    <w:p w14:paraId="54E55552" w14:textId="31708463" w:rsidR="00754F8B" w:rsidRPr="00754F8B" w:rsidRDefault="00754F8B" w:rsidP="00754F8B">
      <w:pPr>
        <w:pStyle w:val="3"/>
        <w:rPr>
          <w:lang w:eastAsia="zh-CN"/>
        </w:rPr>
      </w:pPr>
      <w:r>
        <w:rPr>
          <w:lang w:eastAsia="zh-CN"/>
        </w:rPr>
        <w:t>CSI enhancement for M-DCI based M-TRP transmission</w:t>
      </w:r>
    </w:p>
    <w:p w14:paraId="7D0711F6" w14:textId="77777777" w:rsidR="00754F8B" w:rsidRDefault="00754F8B" w:rsidP="00754F8B">
      <w:pPr>
        <w:rPr>
          <w:lang w:val="en-GB" w:eastAsia="zh-CN"/>
        </w:rPr>
      </w:pPr>
      <w:r>
        <w:rPr>
          <w:rFonts w:hint="eastAsia"/>
          <w:lang w:val="en-GB" w:eastAsia="zh-CN"/>
        </w:rPr>
        <w:t>R</w:t>
      </w:r>
      <w:r>
        <w:rPr>
          <w:lang w:val="en-GB" w:eastAsia="zh-CN"/>
        </w:rPr>
        <w:t>egarding to CSI for M-DCI based M-TRP transmission, related agreement and WA are shown below:</w:t>
      </w:r>
    </w:p>
    <w:tbl>
      <w:tblPr>
        <w:tblStyle w:val="ad"/>
        <w:tblW w:w="0" w:type="auto"/>
        <w:tblLook w:val="04A0" w:firstRow="1" w:lastRow="0" w:firstColumn="1" w:lastColumn="0" w:noHBand="0" w:noVBand="1"/>
      </w:tblPr>
      <w:tblGrid>
        <w:gridCol w:w="9307"/>
      </w:tblGrid>
      <w:tr w:rsidR="00754F8B" w14:paraId="6ED13009" w14:textId="77777777" w:rsidTr="008946D8">
        <w:tc>
          <w:tcPr>
            <w:tcW w:w="9307" w:type="dxa"/>
          </w:tcPr>
          <w:p w14:paraId="13490F25" w14:textId="77777777" w:rsidR="00754F8B" w:rsidRDefault="00754F8B" w:rsidP="008946D8">
            <w:pPr>
              <w:rPr>
                <w:b/>
                <w:bCs/>
                <w:highlight w:val="darkYellow"/>
              </w:rPr>
            </w:pPr>
            <w:r>
              <w:rPr>
                <w:b/>
                <w:bCs/>
                <w:highlight w:val="darkYellow"/>
              </w:rPr>
              <w:t>Working Assumption</w:t>
            </w:r>
          </w:p>
          <w:p w14:paraId="74D6ACD2" w14:textId="77777777" w:rsidR="00754F8B" w:rsidRDefault="00754F8B" w:rsidP="008946D8">
            <w:pPr>
              <w:rPr>
                <w:rFonts w:eastAsia="MS Mincho"/>
                <w:iCs/>
                <w:szCs w:val="20"/>
                <w:lang w:eastAsia="ko-KR"/>
              </w:rPr>
            </w:pPr>
            <w:r>
              <w:rPr>
                <w:rFonts w:eastAsia="MS Mincho"/>
                <w:iCs/>
                <w:szCs w:val="20"/>
                <w:lang w:eastAsia="ko-KR"/>
              </w:rPr>
              <w:t>For CSI measurement for multi-DCI based NCJT, down select one of following two options:</w:t>
            </w:r>
          </w:p>
          <w:p w14:paraId="6AB0DED6" w14:textId="77777777" w:rsidR="00754F8B" w:rsidRDefault="00754F8B" w:rsidP="008946D8">
            <w:pPr>
              <w:pStyle w:val="af2"/>
              <w:numPr>
                <w:ilvl w:val="0"/>
                <w:numId w:val="12"/>
              </w:numPr>
              <w:autoSpaceDE/>
              <w:autoSpaceDN/>
              <w:adjustRightInd/>
              <w:snapToGrid/>
              <w:spacing w:after="0"/>
              <w:ind w:firstLineChars="0"/>
              <w:jc w:val="left"/>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14:paraId="1E619CF9" w14:textId="77777777" w:rsidR="00754F8B" w:rsidRDefault="00754F8B" w:rsidP="008946D8">
            <w:pPr>
              <w:pStyle w:val="af2"/>
              <w:numPr>
                <w:ilvl w:val="0"/>
                <w:numId w:val="12"/>
              </w:numPr>
              <w:autoSpaceDE/>
              <w:autoSpaceDN/>
              <w:adjustRightInd/>
              <w:snapToGrid/>
              <w:spacing w:after="0"/>
              <w:ind w:firstLineChars="0"/>
              <w:jc w:val="left"/>
            </w:pPr>
            <w:r>
              <w:t>Option 2 (Implicit): a single CSI reporting setting associated with each TRP where a NZP CSI-RS is configured for interference measurement from another TRP</w:t>
            </w:r>
          </w:p>
          <w:p w14:paraId="21CFBF25" w14:textId="77777777" w:rsidR="00754F8B" w:rsidRDefault="00754F8B" w:rsidP="008946D8">
            <w:pPr>
              <w:pStyle w:val="af2"/>
              <w:numPr>
                <w:ilvl w:val="0"/>
                <w:numId w:val="12"/>
              </w:numPr>
              <w:autoSpaceDE/>
              <w:autoSpaceDN/>
              <w:adjustRightInd/>
              <w:snapToGrid/>
              <w:spacing w:after="0"/>
              <w:ind w:firstLineChars="0"/>
              <w:jc w:val="left"/>
            </w:pPr>
            <w:r>
              <w:t>FFS:  how interference from CMR in the linked reporting settings in option 1 or from the NZP CSI-RS configured as IMR in option 2 is considered in CQI calculation</w:t>
            </w:r>
          </w:p>
          <w:p w14:paraId="39E4BB3E" w14:textId="77777777" w:rsidR="00754F8B" w:rsidRDefault="00754F8B" w:rsidP="008946D8">
            <w:pPr>
              <w:ind w:left="1080" w:hanging="1080"/>
              <w:rPr>
                <w:rFonts w:eastAsia="MS Mincho"/>
                <w:iCs/>
                <w:szCs w:val="20"/>
                <w:lang w:eastAsia="ko-KR"/>
              </w:rPr>
            </w:pPr>
            <w:r>
              <w:rPr>
                <w:rFonts w:eastAsia="MS Mincho"/>
                <w:iCs/>
                <w:szCs w:val="20"/>
                <w:lang w:eastAsia="ko-KR"/>
              </w:rPr>
              <w:t>Following restrictions apply to both options:</w:t>
            </w:r>
          </w:p>
          <w:p w14:paraId="16F01A55" w14:textId="77777777" w:rsidR="00754F8B" w:rsidRDefault="00754F8B" w:rsidP="008946D8">
            <w:pPr>
              <w:pStyle w:val="af2"/>
              <w:numPr>
                <w:ilvl w:val="0"/>
                <w:numId w:val="12"/>
              </w:numPr>
              <w:autoSpaceDE/>
              <w:autoSpaceDN/>
              <w:adjustRightInd/>
              <w:snapToGrid/>
              <w:spacing w:after="0"/>
              <w:ind w:firstLineChars="0"/>
              <w:jc w:val="left"/>
              <w:rPr>
                <w:rFonts w:eastAsia="Batang"/>
                <w:lang w:val="en-GB"/>
              </w:rPr>
            </w:pPr>
            <w:r>
              <w:t xml:space="preserve">At least ‘typeI-SinglePanel’ codebook is supported </w:t>
            </w:r>
          </w:p>
          <w:p w14:paraId="142EFC6F" w14:textId="77777777" w:rsidR="00754F8B" w:rsidRDefault="00754F8B" w:rsidP="008946D8">
            <w:pPr>
              <w:pStyle w:val="af2"/>
              <w:numPr>
                <w:ilvl w:val="1"/>
                <w:numId w:val="12"/>
              </w:numPr>
              <w:autoSpaceDE/>
              <w:autoSpaceDN/>
              <w:adjustRightInd/>
              <w:snapToGrid/>
              <w:spacing w:after="0"/>
              <w:ind w:firstLineChars="0"/>
              <w:jc w:val="left"/>
            </w:pPr>
            <w:r>
              <w:t xml:space="preserve">FFS: Other codebook types </w:t>
            </w:r>
          </w:p>
          <w:p w14:paraId="6996E1B9" w14:textId="77777777" w:rsidR="00754F8B" w:rsidRDefault="00754F8B" w:rsidP="008946D8">
            <w:pPr>
              <w:pStyle w:val="af2"/>
              <w:numPr>
                <w:ilvl w:val="0"/>
                <w:numId w:val="12"/>
              </w:numPr>
              <w:autoSpaceDE/>
              <w:autoSpaceDN/>
              <w:adjustRightInd/>
              <w:snapToGrid/>
              <w:spacing w:after="0"/>
              <w:ind w:firstLineChars="0"/>
              <w:jc w:val="left"/>
            </w:pPr>
            <w:r>
              <w:t>Only ‘periodic’ and ‘semiPersistentOnPUCCH’ cases are supported;</w:t>
            </w:r>
          </w:p>
          <w:p w14:paraId="5C5E6746" w14:textId="77777777" w:rsidR="00754F8B" w:rsidRDefault="00754F8B" w:rsidP="008946D8">
            <w:pPr>
              <w:pStyle w:val="af2"/>
              <w:numPr>
                <w:ilvl w:val="0"/>
                <w:numId w:val="12"/>
              </w:numPr>
              <w:autoSpaceDE/>
              <w:autoSpaceDN/>
              <w:adjustRightInd/>
              <w:snapToGrid/>
              <w:spacing w:after="0"/>
              <w:ind w:firstLineChars="0"/>
              <w:jc w:val="left"/>
            </w:pPr>
            <w:r>
              <w:t xml:space="preserve">The number of ports of two CMRs associated to two reporting settings for NCJT CSI </w:t>
            </w:r>
            <w:r>
              <w:lastRenderedPageBreak/>
              <w:t>measurement are the same;</w:t>
            </w:r>
          </w:p>
          <w:p w14:paraId="2CACC5F1" w14:textId="77777777" w:rsidR="00754F8B" w:rsidRDefault="00754F8B" w:rsidP="008946D8">
            <w:pPr>
              <w:pStyle w:val="af2"/>
              <w:numPr>
                <w:ilvl w:val="0"/>
                <w:numId w:val="12"/>
              </w:numPr>
              <w:autoSpaceDE/>
              <w:autoSpaceDN/>
              <w:adjustRightInd/>
              <w:snapToGrid/>
              <w:spacing w:after="0"/>
              <w:ind w:firstLineChars="0"/>
              <w:jc w:val="left"/>
            </w:pPr>
            <w:r>
              <w:t>The support of larger than 32 ports across two CMRs is optional for a UE supporting Rel. 17 mTRP CSI</w:t>
            </w:r>
          </w:p>
          <w:p w14:paraId="7B327C66" w14:textId="77777777" w:rsidR="00754F8B" w:rsidRDefault="00754F8B" w:rsidP="008946D8">
            <w:pPr>
              <w:rPr>
                <w:lang w:eastAsia="zh-CN"/>
              </w:rPr>
            </w:pPr>
          </w:p>
          <w:p w14:paraId="5ADB4AB1" w14:textId="77777777" w:rsidR="00754F8B" w:rsidRPr="00CE6926" w:rsidRDefault="00754F8B" w:rsidP="008946D8">
            <w:pPr>
              <w:rPr>
                <w:szCs w:val="20"/>
                <w:lang w:eastAsia="x-none"/>
              </w:rPr>
            </w:pPr>
            <w:r w:rsidRPr="00CE6926">
              <w:rPr>
                <w:szCs w:val="20"/>
                <w:highlight w:val="green"/>
                <w:lang w:eastAsia="x-none"/>
              </w:rPr>
              <w:t>Agreement</w:t>
            </w:r>
          </w:p>
          <w:p w14:paraId="29CD4909" w14:textId="77777777" w:rsidR="00754F8B" w:rsidRPr="00CE6926" w:rsidRDefault="00754F8B" w:rsidP="00754F8B">
            <w:pPr>
              <w:pStyle w:val="af2"/>
              <w:numPr>
                <w:ilvl w:val="0"/>
                <w:numId w:val="20"/>
              </w:numPr>
              <w:autoSpaceDE/>
              <w:autoSpaceDN/>
              <w:adjustRightInd/>
              <w:snapToGrid/>
              <w:spacing w:after="0"/>
              <w:ind w:firstLineChars="0"/>
              <w:jc w:val="left"/>
              <w:rPr>
                <w:iCs/>
                <w:lang w:eastAsia="x-none"/>
              </w:rPr>
            </w:pPr>
            <w:r w:rsidRPr="00CE6926">
              <w:rPr>
                <w:iCs/>
              </w:rPr>
              <w:t xml:space="preserve">Strive to agree at most one of the following options, if needed </w:t>
            </w:r>
          </w:p>
          <w:p w14:paraId="4377A4DA" w14:textId="77777777" w:rsidR="00754F8B" w:rsidRPr="00CE6926" w:rsidRDefault="00754F8B" w:rsidP="00754F8B">
            <w:pPr>
              <w:pStyle w:val="af2"/>
              <w:numPr>
                <w:ilvl w:val="1"/>
                <w:numId w:val="20"/>
              </w:numPr>
              <w:autoSpaceDE/>
              <w:autoSpaceDN/>
              <w:adjustRightInd/>
              <w:snapToGrid/>
              <w:spacing w:after="0"/>
              <w:ind w:firstLineChars="0"/>
              <w:jc w:val="left"/>
              <w:rPr>
                <w:iCs/>
              </w:rPr>
            </w:pPr>
            <w:r w:rsidRPr="00CE6926">
              <w:rPr>
                <w:iCs/>
              </w:rPr>
              <w:t xml:space="preserve">Option 1: Confirm the Working Assumption from RAN1 103e. </w:t>
            </w:r>
          </w:p>
          <w:p w14:paraId="5FFC1D14" w14:textId="77777777" w:rsidR="00754F8B" w:rsidRPr="00CE6926" w:rsidRDefault="00754F8B" w:rsidP="00754F8B">
            <w:pPr>
              <w:pStyle w:val="af2"/>
              <w:numPr>
                <w:ilvl w:val="1"/>
                <w:numId w:val="20"/>
              </w:numPr>
              <w:autoSpaceDE/>
              <w:autoSpaceDN/>
              <w:adjustRightInd/>
              <w:snapToGrid/>
              <w:spacing w:after="0"/>
              <w:ind w:firstLineChars="0"/>
              <w:jc w:val="left"/>
              <w:rPr>
                <w:iCs/>
              </w:rPr>
            </w:pPr>
            <w:r w:rsidRPr="00CE6926">
              <w:rPr>
                <w:iCs/>
              </w:rPr>
              <w:t>Option 2: The UE can be expected to report one RI, one PMI, one LI and one CQI per TRP, up to 2 TRPs, for Multi-DCI based NCJT</w:t>
            </w:r>
          </w:p>
          <w:p w14:paraId="65F478F5" w14:textId="77777777" w:rsidR="00754F8B" w:rsidRPr="00F22AC6" w:rsidRDefault="00754F8B" w:rsidP="00754F8B">
            <w:pPr>
              <w:pStyle w:val="af2"/>
              <w:numPr>
                <w:ilvl w:val="0"/>
                <w:numId w:val="20"/>
              </w:numPr>
              <w:autoSpaceDE/>
              <w:autoSpaceDN/>
              <w:adjustRightInd/>
              <w:snapToGrid/>
              <w:spacing w:after="0"/>
              <w:ind w:firstLineChars="0"/>
              <w:jc w:val="left"/>
              <w:rPr>
                <w:iCs/>
              </w:rPr>
            </w:pPr>
            <w:r w:rsidRPr="00CE6926">
              <w:rPr>
                <w:iCs/>
              </w:rPr>
              <w:t>The time of decision is RAN1#105e (May 2021)</w:t>
            </w:r>
          </w:p>
        </w:tc>
      </w:tr>
    </w:tbl>
    <w:p w14:paraId="6A2CABB9" w14:textId="77777777" w:rsidR="00754F8B" w:rsidRPr="00510922" w:rsidRDefault="00754F8B" w:rsidP="00754F8B">
      <w:pPr>
        <w:rPr>
          <w:lang w:val="en-GB" w:eastAsia="zh-CN"/>
        </w:rPr>
      </w:pPr>
      <w:r>
        <w:rPr>
          <w:lang w:val="en-GB" w:eastAsia="zh-CN"/>
        </w:rPr>
        <w:lastRenderedPageBreak/>
        <w:t xml:space="preserve">In Rel-16, in order to provide much flexibility for network, M-DCI operation and S-DCI are supported. The function of CSI measurement and reporting is to provide assisted information for gNB scheduling. Thus, from the perspective of CSI report, both M-DCI and S-DCI based transmission could be assumed. </w:t>
      </w:r>
    </w:p>
    <w:p w14:paraId="4EC4CC1F" w14:textId="48C3E6E4" w:rsidR="00754F8B" w:rsidRDefault="00754F8B" w:rsidP="00754F8B">
      <w:pPr>
        <w:rPr>
          <w:color w:val="000000"/>
          <w:lang w:val="en-AU" w:eastAsia="zh-CN"/>
        </w:rPr>
      </w:pPr>
      <w:r>
        <w:rPr>
          <w:rFonts w:hint="eastAsia"/>
          <w:lang w:val="en-GB" w:eastAsia="zh-CN"/>
        </w:rPr>
        <w:t>F</w:t>
      </w:r>
      <w:r>
        <w:rPr>
          <w:lang w:val="en-GB" w:eastAsia="zh-CN"/>
        </w:rPr>
        <w:t xml:space="preserve">or above WA, </w:t>
      </w:r>
      <w:r>
        <w:rPr>
          <w:lang w:eastAsia="zh-CN"/>
        </w:rPr>
        <w:t>obviously, separated</w:t>
      </w:r>
      <w:r>
        <w:rPr>
          <w:rFonts w:hint="eastAsia"/>
          <w:lang w:eastAsia="zh-CN"/>
        </w:rPr>
        <w:t xml:space="preserve"> </w:t>
      </w:r>
      <w:r>
        <w:rPr>
          <w:lang w:eastAsia="zh-CN"/>
        </w:rPr>
        <w:t>CSI reporting configuration, i.e., option 2</w:t>
      </w:r>
      <w:r>
        <w:rPr>
          <w:rFonts w:hint="eastAsia"/>
          <w:lang w:eastAsia="zh-CN"/>
        </w:rPr>
        <w:t xml:space="preserve"> </w:t>
      </w:r>
      <w:r>
        <w:rPr>
          <w:lang w:eastAsia="zh-CN"/>
        </w:rPr>
        <w:t xml:space="preserve">could directly inherit R15 configuration structure, where </w:t>
      </w:r>
      <w:r>
        <w:rPr>
          <w:lang w:eastAsia="x-none"/>
        </w:rPr>
        <w:t>CSI configuration for different TRPs can be independent.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Considering NCJT hypothesis is transparent to UE, RI pair restriction could not be achieved. Alternatively, we could consider to link the separated CSI reporting configuration for CSI measurement, i.e., option 1. For example, under NCJT hypothesis, CMR </w:t>
      </w:r>
      <w:bookmarkStart w:id="3" w:name="OLE_LINK1"/>
      <w:bookmarkStart w:id="4" w:name="OLE_LINK2"/>
      <w:r>
        <w:rPr>
          <w:lang w:eastAsia="x-none"/>
        </w:rPr>
        <w:t>associate</w:t>
      </w:r>
      <w:bookmarkEnd w:id="3"/>
      <w:bookmarkEnd w:id="4"/>
      <w:r>
        <w:rPr>
          <w:lang w:eastAsia="x-none"/>
        </w:rPr>
        <w:t xml:space="preserve">d </w:t>
      </w:r>
      <w:r>
        <w:rPr>
          <w:rFonts w:hint="eastAsia"/>
          <w:lang w:eastAsia="zh-CN"/>
        </w:rPr>
        <w:t>with</w:t>
      </w:r>
      <w:r>
        <w:rPr>
          <w:lang w:eastAsia="x-none"/>
        </w:rPr>
        <w:t xml:space="preserve"> one CSI reporting setting should be as additionally as IMR of another CSI reporting setting. More accurate CSI measurement could be achieved. However, it would bring much specification work and the performance is not clear.  In addition, the WA only applies for non-ideal backhaul scenario</w:t>
      </w:r>
      <w:r w:rsidR="006249F7">
        <w:rPr>
          <w:lang w:eastAsia="zh-CN"/>
        </w:rPr>
        <w:t>, and AP CSI reporting is not supported</w:t>
      </w:r>
      <w:r>
        <w:rPr>
          <w:lang w:eastAsia="x-none"/>
        </w:rPr>
        <w:t>.</w:t>
      </w:r>
    </w:p>
    <w:p w14:paraId="6ED79B06" w14:textId="77777777" w:rsidR="00754F8B" w:rsidRDefault="00754F8B" w:rsidP="00754F8B">
      <w:pPr>
        <w:rPr>
          <w:lang w:val="en-GB" w:eastAsia="zh-CN"/>
        </w:rPr>
      </w:pPr>
      <w:r>
        <w:rPr>
          <w:rFonts w:hint="eastAsia"/>
          <w:lang w:val="en-GB" w:eastAsia="zh-CN"/>
        </w:rPr>
        <w:t>I</w:t>
      </w:r>
      <w:r>
        <w:rPr>
          <w:lang w:val="en-GB" w:eastAsia="zh-CN"/>
        </w:rPr>
        <w:t>n Rel-16, M-DCI based M-TRP operation could be used for both ideal backhaul and non-ideal backhaul. The function of CSI measurement and reporting is to provide assisted information for gNB scheduling. Thus, from the perspective of CSI report, for single CSI reporting setting, M-DCI based M-TRP could also be assumed. Unified CSI framework for S-DCI and M-DCI is preferred from the perspective of UE complexity and specification work load. Thus, we have the following proposal to reflect to support M-DCI based transmission.</w:t>
      </w:r>
    </w:p>
    <w:p w14:paraId="4E5EAA8F" w14:textId="318C3F81" w:rsidR="00A67995" w:rsidRPr="00754F8B" w:rsidRDefault="00754F8B" w:rsidP="00A67995">
      <w:pPr>
        <w:rPr>
          <w:lang w:val="en-GB" w:eastAsia="zh-CN"/>
        </w:rPr>
      </w:pPr>
      <w:r w:rsidRPr="00E1304D">
        <w:rPr>
          <w:rFonts w:hint="eastAsia"/>
          <w:b/>
          <w:i/>
          <w:lang w:eastAsia="zh-CN"/>
        </w:rPr>
        <w:t>P</w:t>
      </w:r>
      <w:r>
        <w:rPr>
          <w:b/>
          <w:i/>
          <w:lang w:eastAsia="zh-CN"/>
        </w:rPr>
        <w:t>roposal 13</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12298A3A" w14:textId="3EDF5612" w:rsidR="00D2425F" w:rsidRDefault="00D2425F" w:rsidP="00D2425F">
      <w:pPr>
        <w:pStyle w:val="2"/>
        <w:rPr>
          <w:lang w:val="en-GB" w:eastAsia="zh-CN"/>
        </w:rPr>
      </w:pPr>
      <w:r>
        <w:t xml:space="preserve">CSI enhancement for </w:t>
      </w:r>
      <w:r w:rsidRPr="00D2425F">
        <w:t>FR1 FDD reciprocity</w:t>
      </w:r>
    </w:p>
    <w:p w14:paraId="4A8D45F7" w14:textId="2AD056C3" w:rsidR="00033BFD" w:rsidRDefault="00775B93" w:rsidP="0040732F">
      <w:pPr>
        <w:rPr>
          <w:lang w:eastAsia="zh-CN"/>
        </w:rPr>
      </w:pPr>
      <w:r>
        <w:rPr>
          <w:lang w:eastAsia="zh-CN"/>
        </w:rPr>
        <w:t>D</w:t>
      </w:r>
      <w:r>
        <w:rPr>
          <w:rFonts w:hint="eastAsia"/>
          <w:lang w:eastAsia="zh-CN"/>
        </w:rPr>
        <w:t>uring</w:t>
      </w:r>
      <w:r>
        <w:rPr>
          <w:lang w:eastAsia="zh-CN"/>
        </w:rPr>
        <w:t xml:space="preserve"> </w:t>
      </w:r>
      <w:r>
        <w:rPr>
          <w:rFonts w:hint="eastAsia"/>
          <w:lang w:eastAsia="zh-CN"/>
        </w:rPr>
        <w:t>the</w:t>
      </w:r>
      <w:r>
        <w:rPr>
          <w:lang w:eastAsia="zh-CN"/>
        </w:rPr>
        <w:t xml:space="preserve"> last meeting, RAN1 has agreed to support the Rel-17 TypeII codebook structure as </w:t>
      </w:r>
      <w:r w:rsidRPr="00CE6926">
        <w:rPr>
          <w:iCs/>
          <w:szCs w:val="20"/>
        </w:rPr>
        <w:t>W=W</w:t>
      </w:r>
      <w:r w:rsidRPr="00CE6926">
        <w:rPr>
          <w:iCs/>
          <w:szCs w:val="20"/>
          <w:vertAlign w:val="subscript"/>
        </w:rPr>
        <w:t>1</w:t>
      </w:r>
      <w:r w:rsidRPr="00CE6926">
        <w:rPr>
          <w:iCs/>
          <w:szCs w:val="20"/>
        </w:rPr>
        <w:t>W</w:t>
      </w:r>
      <w:r w:rsidRPr="00CE6926">
        <w:rPr>
          <w:iCs/>
          <w:szCs w:val="20"/>
          <w:vertAlign w:val="subscript"/>
        </w:rPr>
        <w:t>2</w:t>
      </w:r>
      <w:r w:rsidRPr="00CE6926">
        <w:rPr>
          <w:iCs/>
          <w:szCs w:val="20"/>
        </w:rPr>
        <w:t> W</w:t>
      </w:r>
      <w:r w:rsidRPr="00CE6926">
        <w:rPr>
          <w:iCs/>
          <w:szCs w:val="20"/>
          <w:vertAlign w:val="subscript"/>
        </w:rPr>
        <w:t>f</w:t>
      </w:r>
      <w:r w:rsidRPr="00CE6926">
        <w:rPr>
          <w:iCs/>
          <w:szCs w:val="20"/>
          <w:vertAlign w:val="superscript"/>
        </w:rPr>
        <w:t>H</w:t>
      </w:r>
      <w:r>
        <w:rPr>
          <w:lang w:eastAsia="zh-CN"/>
        </w:rPr>
        <w:t>, the corresponding agreement can be found below,</w:t>
      </w:r>
    </w:p>
    <w:tbl>
      <w:tblPr>
        <w:tblStyle w:val="ad"/>
        <w:tblW w:w="0" w:type="auto"/>
        <w:tblLook w:val="04A0" w:firstRow="1" w:lastRow="0" w:firstColumn="1" w:lastColumn="0" w:noHBand="0" w:noVBand="1"/>
      </w:tblPr>
      <w:tblGrid>
        <w:gridCol w:w="9307"/>
      </w:tblGrid>
      <w:tr w:rsidR="00B319EB" w14:paraId="3530ED1F" w14:textId="77777777" w:rsidTr="008946D8">
        <w:tc>
          <w:tcPr>
            <w:tcW w:w="9307" w:type="dxa"/>
          </w:tcPr>
          <w:p w14:paraId="30065817" w14:textId="77777777" w:rsidR="00B319EB" w:rsidRPr="00B319EB" w:rsidRDefault="00B319EB" w:rsidP="00B319EB">
            <w:pPr>
              <w:pStyle w:val="a00"/>
              <w:spacing w:before="0" w:beforeAutospacing="0" w:after="0" w:afterAutospacing="0"/>
              <w:rPr>
                <w:rFonts w:ascii="Times New Roman" w:hAnsi="Times New Roman" w:cs="Times New Roman"/>
                <w:lang w:val="ru-RU" w:eastAsia="en-US"/>
              </w:rPr>
            </w:pPr>
            <w:r w:rsidRPr="00B319EB">
              <w:rPr>
                <w:rFonts w:ascii="Times New Roman" w:hAnsi="Times New Roman" w:cs="Times New Roman"/>
                <w:color w:val="000000"/>
                <w:highlight w:val="green"/>
                <w:lang w:val="ru-RU"/>
              </w:rPr>
              <w:t>Agreement</w:t>
            </w:r>
          </w:p>
          <w:p w14:paraId="7E6E3B46" w14:textId="77777777" w:rsidR="00B319EB" w:rsidRPr="00CE6926" w:rsidRDefault="00B319EB" w:rsidP="00B319EB">
            <w:pPr>
              <w:rPr>
                <w:iCs/>
                <w:szCs w:val="20"/>
              </w:rPr>
            </w:pPr>
            <w:r w:rsidRPr="00CE6926">
              <w:rPr>
                <w:iCs/>
                <w:szCs w:val="20"/>
              </w:rPr>
              <w:t>For PS codebook enhancements utilization DL/UL reciprocity of angle and/or delay, support codebook structure W=W</w:t>
            </w:r>
            <w:r w:rsidRPr="00CE6926">
              <w:rPr>
                <w:iCs/>
                <w:szCs w:val="20"/>
                <w:vertAlign w:val="subscript"/>
              </w:rPr>
              <w:t>1</w:t>
            </w:r>
            <w:r w:rsidRPr="00CE6926">
              <w:rPr>
                <w:iCs/>
                <w:szCs w:val="20"/>
              </w:rPr>
              <w:t>W</w:t>
            </w:r>
            <w:r w:rsidRPr="00CE6926">
              <w:rPr>
                <w:iCs/>
                <w:szCs w:val="20"/>
                <w:vertAlign w:val="subscript"/>
              </w:rPr>
              <w:t>2</w:t>
            </w:r>
            <w:r w:rsidRPr="00CE6926">
              <w:rPr>
                <w:iCs/>
                <w:szCs w:val="20"/>
              </w:rPr>
              <w:t> W</w:t>
            </w:r>
            <w:r w:rsidRPr="00CE6926">
              <w:rPr>
                <w:iCs/>
                <w:szCs w:val="20"/>
                <w:vertAlign w:val="subscript"/>
              </w:rPr>
              <w:t>f</w:t>
            </w:r>
            <w:r w:rsidRPr="00CE6926">
              <w:rPr>
                <w:iCs/>
                <w:szCs w:val="20"/>
                <w:vertAlign w:val="superscript"/>
              </w:rPr>
              <w:t>H</w:t>
            </w:r>
            <w:r w:rsidRPr="00CE6926">
              <w:rPr>
                <w:iCs/>
                <w:szCs w:val="20"/>
              </w:rPr>
              <w:t xml:space="preserve"> where </w:t>
            </w:r>
          </w:p>
          <w:p w14:paraId="65E4F339" w14:textId="77777777" w:rsidR="00B319EB" w:rsidRPr="00CE6926" w:rsidRDefault="00B319EB" w:rsidP="00B319EB">
            <w:pPr>
              <w:pStyle w:val="af2"/>
              <w:numPr>
                <w:ilvl w:val="0"/>
                <w:numId w:val="17"/>
              </w:numPr>
              <w:spacing w:after="0"/>
              <w:ind w:firstLineChars="0"/>
              <w:jc w:val="left"/>
              <w:rPr>
                <w:iCs/>
                <w:lang w:eastAsia="zh-CN"/>
              </w:rPr>
            </w:pPr>
            <w:r w:rsidRPr="00CE6926">
              <w:rPr>
                <w:iCs/>
                <w:lang w:eastAsia="zh-CN"/>
              </w:rPr>
              <w:t>W</w:t>
            </w:r>
            <w:r w:rsidRPr="00CE6926">
              <w:rPr>
                <w:iCs/>
                <w:vertAlign w:val="subscript"/>
                <w:lang w:eastAsia="zh-CN"/>
              </w:rPr>
              <w:t>1</w:t>
            </w:r>
            <w:r w:rsidRPr="00CE6926">
              <w:rPr>
                <w:iCs/>
                <w:lang w:eastAsia="zh-CN"/>
              </w:rPr>
              <w:t> is a free selection matrix, with identity matrix as special configuration</w:t>
            </w:r>
          </w:p>
          <w:p w14:paraId="1B53C938" w14:textId="77777777" w:rsidR="00B319EB" w:rsidRPr="00186477" w:rsidRDefault="00B319EB" w:rsidP="00B319EB">
            <w:pPr>
              <w:pStyle w:val="af2"/>
              <w:numPr>
                <w:ilvl w:val="1"/>
                <w:numId w:val="17"/>
              </w:numPr>
              <w:spacing w:after="0"/>
              <w:ind w:firstLineChars="0"/>
              <w:jc w:val="left"/>
              <w:rPr>
                <w:iCs/>
                <w:lang w:eastAsia="zh-CN"/>
              </w:rPr>
            </w:pPr>
            <w:r w:rsidRPr="00186477">
              <w:rPr>
                <w:iCs/>
              </w:rPr>
              <w:t>FFS polarization-common/specific selection</w:t>
            </w:r>
          </w:p>
          <w:p w14:paraId="785B3851" w14:textId="77777777" w:rsidR="00B319EB" w:rsidRPr="00CE6926" w:rsidRDefault="00B319EB" w:rsidP="00B319EB">
            <w:pPr>
              <w:pStyle w:val="af2"/>
              <w:numPr>
                <w:ilvl w:val="0"/>
                <w:numId w:val="17"/>
              </w:numPr>
              <w:spacing w:after="0"/>
              <w:ind w:firstLineChars="0"/>
              <w:jc w:val="left"/>
              <w:rPr>
                <w:iCs/>
                <w:lang w:eastAsia="zh-CN"/>
              </w:rPr>
            </w:pPr>
            <w:r w:rsidRPr="00CE6926">
              <w:rPr>
                <w:iCs/>
              </w:rPr>
              <w:t>W</w:t>
            </w:r>
            <w:r w:rsidRPr="00CE6926">
              <w:rPr>
                <w:iCs/>
                <w:vertAlign w:val="subscript"/>
              </w:rPr>
              <w:t>f</w:t>
            </w:r>
            <w:r w:rsidRPr="00CE6926">
              <w:rPr>
                <w:iCs/>
              </w:rPr>
              <w:t> is a DFT based compression matrix in which N3 = N</w:t>
            </w:r>
            <w:r w:rsidRPr="00CE6926">
              <w:rPr>
                <w:iCs/>
                <w:vertAlign w:val="subscript"/>
              </w:rPr>
              <w:t>CQISubband</w:t>
            </w:r>
            <w:r w:rsidRPr="00CE6926">
              <w:rPr>
                <w:iCs/>
              </w:rPr>
              <w:t>*R and M</w:t>
            </w:r>
            <w:r w:rsidRPr="00CE6926">
              <w:rPr>
                <w:iCs/>
                <w:vertAlign w:val="subscript"/>
              </w:rPr>
              <w:t>v</w:t>
            </w:r>
            <w:r w:rsidRPr="00CE6926">
              <w:rPr>
                <w:iCs/>
              </w:rPr>
              <w:t>&gt;=1</w:t>
            </w:r>
          </w:p>
          <w:p w14:paraId="5E8C667F" w14:textId="77777777" w:rsidR="00B319EB" w:rsidRPr="00CE6926" w:rsidRDefault="00B319EB" w:rsidP="00B319EB">
            <w:pPr>
              <w:pStyle w:val="af2"/>
              <w:numPr>
                <w:ilvl w:val="1"/>
                <w:numId w:val="17"/>
              </w:numPr>
              <w:spacing w:after="0"/>
              <w:ind w:firstLineChars="0"/>
              <w:jc w:val="left"/>
              <w:rPr>
                <w:iCs/>
                <w:lang w:eastAsia="zh-CN"/>
              </w:rPr>
            </w:pPr>
            <w:r w:rsidRPr="00CE6926">
              <w:rPr>
                <w:iCs/>
              </w:rPr>
              <w:t>At least one value of M</w:t>
            </w:r>
            <w:r w:rsidRPr="00CE6926">
              <w:rPr>
                <w:iCs/>
                <w:vertAlign w:val="subscript"/>
              </w:rPr>
              <w:t>v</w:t>
            </w:r>
            <w:r w:rsidRPr="00CE6926">
              <w:rPr>
                <w:iCs/>
              </w:rPr>
              <w:t>&gt;1 is supported</w:t>
            </w:r>
          </w:p>
          <w:p w14:paraId="4B4505B4" w14:textId="77777777" w:rsidR="00B319EB" w:rsidRPr="00CE6926" w:rsidRDefault="00B319EB" w:rsidP="00B319EB">
            <w:pPr>
              <w:pStyle w:val="af2"/>
              <w:numPr>
                <w:ilvl w:val="2"/>
                <w:numId w:val="17"/>
              </w:numPr>
              <w:spacing w:after="0"/>
              <w:ind w:firstLineChars="0"/>
              <w:jc w:val="left"/>
              <w:rPr>
                <w:iCs/>
                <w:lang w:eastAsia="zh-CN"/>
              </w:rPr>
            </w:pPr>
            <w:r w:rsidRPr="00CE6926">
              <w:rPr>
                <w:iCs/>
              </w:rPr>
              <w:t>Decide on the value(s) of M</w:t>
            </w:r>
            <w:r w:rsidRPr="00CE6926">
              <w:rPr>
                <w:iCs/>
                <w:vertAlign w:val="subscript"/>
              </w:rPr>
              <w:t>v</w:t>
            </w:r>
            <w:r w:rsidRPr="00CE6926">
              <w:rPr>
                <w:iCs/>
              </w:rPr>
              <w:t>, e.g. M</w:t>
            </w:r>
            <w:r w:rsidRPr="00CE6926">
              <w:rPr>
                <w:iCs/>
                <w:vertAlign w:val="subscript"/>
              </w:rPr>
              <w:t>v</w:t>
            </w:r>
            <w:r w:rsidRPr="00CE6926">
              <w:rPr>
                <w:iCs/>
              </w:rPr>
              <w:t>=2,  in RAN1# 104bis-e</w:t>
            </w:r>
          </w:p>
          <w:p w14:paraId="31F8B5FD" w14:textId="77777777" w:rsidR="00B319EB" w:rsidRPr="00CE6926" w:rsidRDefault="00B319EB" w:rsidP="00B319EB">
            <w:pPr>
              <w:pStyle w:val="af2"/>
              <w:numPr>
                <w:ilvl w:val="1"/>
                <w:numId w:val="17"/>
              </w:numPr>
              <w:spacing w:after="0"/>
              <w:ind w:firstLineChars="0"/>
              <w:jc w:val="left"/>
              <w:rPr>
                <w:iCs/>
                <w:lang w:eastAsia="zh-CN"/>
              </w:rPr>
            </w:pPr>
            <w:r w:rsidRPr="00186477">
              <w:rPr>
                <w:iCs/>
              </w:rPr>
              <w:t>Working assumption:</w:t>
            </w:r>
            <w:r w:rsidRPr="00CE6926">
              <w:rPr>
                <w:iCs/>
              </w:rPr>
              <w:t>  Support of M</w:t>
            </w:r>
            <w:r w:rsidRPr="00CE6926">
              <w:rPr>
                <w:iCs/>
                <w:vertAlign w:val="subscript"/>
              </w:rPr>
              <w:t>v</w:t>
            </w:r>
            <w:r w:rsidRPr="00CE6926">
              <w:rPr>
                <w:iCs/>
              </w:rPr>
              <w:t>&gt;1 is a UE optional feature if the UE supports Rel-17 PS codebook enhancement, taking into account UE complexity related to codebook parameters</w:t>
            </w:r>
          </w:p>
          <w:p w14:paraId="2D6A7E75" w14:textId="77777777" w:rsidR="00B319EB" w:rsidRPr="00CE6926" w:rsidRDefault="00B319EB" w:rsidP="00B319EB">
            <w:pPr>
              <w:pStyle w:val="af2"/>
              <w:numPr>
                <w:ilvl w:val="1"/>
                <w:numId w:val="17"/>
              </w:numPr>
              <w:spacing w:after="0"/>
              <w:ind w:firstLineChars="0"/>
              <w:jc w:val="left"/>
              <w:rPr>
                <w:iCs/>
                <w:lang w:eastAsia="zh-CN"/>
              </w:rPr>
            </w:pPr>
            <w:r w:rsidRPr="00CE6926">
              <w:rPr>
                <w:iCs/>
              </w:rPr>
              <w:t>FFS candidate value(s)  of R, mechanism for configuring/indicating to the UE and/or mechanism for selecting/reporting by UE for W</w:t>
            </w:r>
            <w:r w:rsidRPr="00CE6926">
              <w:rPr>
                <w:iCs/>
                <w:vertAlign w:val="subscript"/>
              </w:rPr>
              <w:t>f</w:t>
            </w:r>
          </w:p>
          <w:p w14:paraId="69821648" w14:textId="77777777" w:rsidR="00B319EB" w:rsidRPr="00CE6926" w:rsidRDefault="00B319EB" w:rsidP="00B319EB">
            <w:pPr>
              <w:pStyle w:val="af2"/>
              <w:numPr>
                <w:ilvl w:val="0"/>
                <w:numId w:val="17"/>
              </w:numPr>
              <w:spacing w:after="0"/>
              <w:ind w:firstLineChars="0"/>
              <w:jc w:val="left"/>
              <w:rPr>
                <w:iCs/>
                <w:lang w:eastAsia="zh-CN"/>
              </w:rPr>
            </w:pPr>
            <w:r w:rsidRPr="00CE6926">
              <w:rPr>
                <w:iCs/>
              </w:rPr>
              <w:t>W</w:t>
            </w:r>
            <w:r w:rsidRPr="00CE6926">
              <w:rPr>
                <w:iCs/>
                <w:vertAlign w:val="subscript"/>
              </w:rPr>
              <w:t>f</w:t>
            </w:r>
            <w:r w:rsidRPr="00CE6926">
              <w:rPr>
                <w:iCs/>
              </w:rPr>
              <w:t xml:space="preserve"> can be turned off by gNB. When turned off,</w:t>
            </w:r>
            <w:r w:rsidRPr="00CE6926">
              <w:t> </w:t>
            </w:r>
            <w:r w:rsidRPr="00CE6926">
              <w:rPr>
                <w:iCs/>
              </w:rPr>
              <w:t>W</w:t>
            </w:r>
            <w:r w:rsidRPr="00CE6926">
              <w:rPr>
                <w:iCs/>
                <w:vertAlign w:val="subscript"/>
              </w:rPr>
              <w:t>f</w:t>
            </w:r>
            <w:r w:rsidRPr="00CE6926">
              <w:rPr>
                <w:vertAlign w:val="subscript"/>
              </w:rPr>
              <w:t xml:space="preserve">  </w:t>
            </w:r>
            <w:r w:rsidRPr="00CE6926">
              <w:rPr>
                <w:iCs/>
              </w:rPr>
              <w:t>is an all-one vector (FFS; the length of all-one vector)</w:t>
            </w:r>
          </w:p>
          <w:p w14:paraId="73B9AD0E" w14:textId="5A140E91" w:rsidR="00B319EB" w:rsidRPr="00B319EB" w:rsidRDefault="00B319EB" w:rsidP="00B319EB">
            <w:pPr>
              <w:pStyle w:val="af2"/>
              <w:numPr>
                <w:ilvl w:val="0"/>
                <w:numId w:val="17"/>
              </w:numPr>
              <w:spacing w:after="0"/>
              <w:ind w:firstLineChars="0"/>
              <w:jc w:val="left"/>
              <w:rPr>
                <w:iCs/>
                <w:lang w:eastAsia="zh-CN"/>
              </w:rPr>
            </w:pPr>
            <w:r w:rsidRPr="00CE6926">
              <w:rPr>
                <w:iCs/>
              </w:rPr>
              <w:lastRenderedPageBreak/>
              <w:t>FFS other signaling/CSI reporting mechanism for trade-off among signaling overhead, UE complexity and UPT gain</w:t>
            </w:r>
          </w:p>
        </w:tc>
      </w:tr>
    </w:tbl>
    <w:p w14:paraId="5A2F0FEF" w14:textId="159D3F99" w:rsidR="00B319EB" w:rsidRDefault="00B319EB" w:rsidP="0040732F">
      <w:pPr>
        <w:rPr>
          <w:lang w:eastAsia="zh-CN"/>
        </w:rPr>
      </w:pPr>
    </w:p>
    <w:p w14:paraId="4C9D925E" w14:textId="4FDFE979" w:rsidR="00775B93" w:rsidRPr="00B319EB" w:rsidRDefault="00775B93" w:rsidP="0040732F">
      <w:pPr>
        <w:rPr>
          <w:lang w:eastAsia="zh-CN"/>
        </w:rPr>
      </w:pPr>
      <w:r>
        <w:rPr>
          <w:lang w:eastAsia="zh-CN"/>
        </w:rPr>
        <w:t xml:space="preserve">Based on the agreement, there’s an FFS on the </w:t>
      </w:r>
      <w:r w:rsidRPr="00775B93">
        <w:rPr>
          <w:lang w:eastAsia="zh-CN"/>
        </w:rPr>
        <w:t xml:space="preserve">polarization-common/specific </w:t>
      </w:r>
      <w:r>
        <w:rPr>
          <w:lang w:eastAsia="zh-CN"/>
        </w:rPr>
        <w:t>selection</w:t>
      </w:r>
      <w:r w:rsidRPr="00775B93">
        <w:rPr>
          <w:lang w:eastAsia="zh-CN"/>
        </w:rPr>
        <w:t xml:space="preserve"> </w:t>
      </w:r>
      <w:r>
        <w:rPr>
          <w:lang w:eastAsia="zh-CN"/>
        </w:rPr>
        <w:t xml:space="preserve">of SD basis. </w:t>
      </w:r>
      <w:r w:rsidR="007B15EC">
        <w:rPr>
          <w:lang w:eastAsia="zh-CN"/>
        </w:rPr>
        <w:t xml:space="preserve">In our understanding, </w:t>
      </w:r>
      <w:r w:rsidR="007B15EC" w:rsidRPr="007B15EC">
        <w:rPr>
          <w:lang w:eastAsia="zh-CN"/>
        </w:rPr>
        <w:t>polarization-specific</w:t>
      </w:r>
      <w:r w:rsidR="007B15EC">
        <w:rPr>
          <w:lang w:eastAsia="zh-CN"/>
        </w:rPr>
        <w:t xml:space="preserve"> </w:t>
      </w:r>
      <w:r w:rsidR="007B15EC">
        <w:rPr>
          <w:rFonts w:hint="eastAsia"/>
          <w:lang w:eastAsia="zh-CN"/>
        </w:rPr>
        <w:t>selection</w:t>
      </w:r>
      <w:r w:rsidR="007B15EC">
        <w:rPr>
          <w:lang w:eastAsia="zh-CN"/>
        </w:rPr>
        <w:t xml:space="preserve"> </w:t>
      </w:r>
      <w:r w:rsidR="007B15EC">
        <w:rPr>
          <w:rFonts w:hint="eastAsia"/>
          <w:lang w:eastAsia="zh-CN"/>
        </w:rPr>
        <w:t>o</w:t>
      </w:r>
      <w:r w:rsidR="007B15EC">
        <w:rPr>
          <w:lang w:eastAsia="zh-CN"/>
        </w:rPr>
        <w:t xml:space="preserve">f SD bases will improve the performance more or less. However, </w:t>
      </w:r>
      <w:r w:rsidR="006D4425">
        <w:rPr>
          <w:lang w:eastAsia="zh-CN"/>
        </w:rPr>
        <w:t>since the design target of Rel-17 TypeII codebook is to reduce UE calculation complexity by exploring delay reciprocity between DL and UL channels. P</w:t>
      </w:r>
      <w:r w:rsidR="006D4425" w:rsidRPr="00775B93">
        <w:rPr>
          <w:lang w:eastAsia="zh-CN"/>
        </w:rPr>
        <w:t>olarization</w:t>
      </w:r>
      <w:r w:rsidR="006D4425">
        <w:rPr>
          <w:lang w:eastAsia="zh-CN"/>
        </w:rPr>
        <w:t>-</w:t>
      </w:r>
      <w:r w:rsidR="006D4425" w:rsidRPr="00775B93">
        <w:rPr>
          <w:lang w:eastAsia="zh-CN"/>
        </w:rPr>
        <w:t xml:space="preserve">specific </w:t>
      </w:r>
      <w:r w:rsidR="006D4425">
        <w:rPr>
          <w:lang w:eastAsia="zh-CN"/>
        </w:rPr>
        <w:t>selection will increase UE complexity, which is the opposite of the design target. Therefore, f</w:t>
      </w:r>
      <w:r>
        <w:rPr>
          <w:lang w:eastAsia="zh-CN"/>
        </w:rPr>
        <w:t xml:space="preserve">rom our </w:t>
      </w:r>
      <w:r w:rsidR="00990C0E">
        <w:rPr>
          <w:lang w:eastAsia="zh-CN"/>
        </w:rPr>
        <w:t>perspective, we prefer reus</w:t>
      </w:r>
      <w:r w:rsidR="00990C0E">
        <w:rPr>
          <w:rFonts w:hint="eastAsia"/>
          <w:lang w:eastAsia="zh-CN"/>
        </w:rPr>
        <w:t>ing</w:t>
      </w:r>
      <w:r>
        <w:rPr>
          <w:lang w:eastAsia="zh-CN"/>
        </w:rPr>
        <w:t xml:space="preserve"> the Rel-15/16 TypeII codebook design, i.e. </w:t>
      </w:r>
      <w:r w:rsidRPr="00775B93">
        <w:rPr>
          <w:lang w:eastAsia="zh-CN"/>
        </w:rPr>
        <w:t>polarization-common</w:t>
      </w:r>
      <w:r>
        <w:rPr>
          <w:lang w:eastAsia="zh-CN"/>
        </w:rPr>
        <w:t xml:space="preserve"> selection. </w:t>
      </w:r>
    </w:p>
    <w:p w14:paraId="65249D6A" w14:textId="2C92777D" w:rsidR="0040732F" w:rsidRDefault="0040732F" w:rsidP="0040732F">
      <w:pPr>
        <w:rPr>
          <w:b/>
          <w:i/>
          <w:lang w:eastAsia="zh-CN"/>
        </w:rPr>
      </w:pPr>
      <w:r w:rsidRPr="00D522FF">
        <w:rPr>
          <w:b/>
          <w:i/>
          <w:lang w:eastAsia="zh-CN"/>
        </w:rPr>
        <w:t>Proposal</w:t>
      </w:r>
      <w:r w:rsidR="00754F8B">
        <w:rPr>
          <w:b/>
          <w:i/>
          <w:lang w:eastAsia="zh-CN"/>
        </w:rPr>
        <w:t xml:space="preserve"> 14</w:t>
      </w:r>
      <w:r w:rsidR="00EC5D65">
        <w:rPr>
          <w:b/>
          <w:i/>
          <w:lang w:eastAsia="zh-CN"/>
        </w:rPr>
        <w:t xml:space="preserve">: </w:t>
      </w:r>
      <w:r w:rsidR="000111CF">
        <w:rPr>
          <w:b/>
          <w:i/>
          <w:lang w:eastAsia="zh-CN"/>
        </w:rPr>
        <w:t xml:space="preserve">For the port selection matrix W1, support </w:t>
      </w:r>
      <w:r w:rsidR="000111CF" w:rsidRPr="000111CF">
        <w:rPr>
          <w:b/>
          <w:i/>
          <w:lang w:val="en-GB" w:eastAsia="zh-CN"/>
        </w:rPr>
        <w:t>polarization-common</w:t>
      </w:r>
      <w:r w:rsidR="000111CF">
        <w:rPr>
          <w:b/>
          <w:i/>
          <w:lang w:val="en-GB" w:eastAsia="zh-CN"/>
        </w:rPr>
        <w:t xml:space="preserve"> design</w:t>
      </w:r>
      <w:r w:rsidR="00EC5D65">
        <w:rPr>
          <w:rFonts w:hint="eastAsia"/>
          <w:b/>
          <w:i/>
          <w:lang w:eastAsia="zh-CN"/>
        </w:rPr>
        <w:t>.</w:t>
      </w:r>
    </w:p>
    <w:p w14:paraId="019D5182" w14:textId="580FCB9A" w:rsidR="00990C0E" w:rsidRPr="00B319EB" w:rsidRDefault="00990C0E" w:rsidP="0040732F">
      <w:pPr>
        <w:rPr>
          <w:lang w:eastAsia="zh-CN"/>
        </w:rPr>
      </w:pPr>
      <w:r>
        <w:rPr>
          <w:iCs/>
          <w:lang w:eastAsia="zh-CN"/>
        </w:rPr>
        <w:t xml:space="preserve">Regarding the number of selected FD basis </w:t>
      </w:r>
      <w:r w:rsidRPr="00CE6926">
        <w:rPr>
          <w:iCs/>
          <w:lang w:eastAsia="zh-CN"/>
        </w:rPr>
        <w:t>M</w:t>
      </w:r>
      <w:r w:rsidRPr="00CE6926">
        <w:rPr>
          <w:iCs/>
          <w:vertAlign w:val="subscript"/>
          <w:lang w:eastAsia="zh-CN"/>
        </w:rPr>
        <w:t>v</w:t>
      </w:r>
      <w:r>
        <w:rPr>
          <w:iCs/>
          <w:lang w:eastAsia="zh-CN"/>
        </w:rPr>
        <w:t>, we agree with some companies that the</w:t>
      </w:r>
      <w:r w:rsidR="00406AAB">
        <w:rPr>
          <w:iCs/>
          <w:lang w:eastAsia="zh-CN"/>
        </w:rPr>
        <w:t xml:space="preserve"> </w:t>
      </w:r>
      <w:r w:rsidR="00406AAB">
        <w:rPr>
          <w:rFonts w:hint="eastAsia"/>
          <w:iCs/>
          <w:lang w:eastAsia="zh-CN"/>
        </w:rPr>
        <w:t>performance</w:t>
      </w:r>
      <w:r w:rsidR="00406AAB">
        <w:rPr>
          <w:iCs/>
          <w:lang w:eastAsia="zh-CN"/>
        </w:rPr>
        <w:t xml:space="preserve"> </w:t>
      </w:r>
      <w:r w:rsidR="00406AAB">
        <w:rPr>
          <w:rFonts w:hint="eastAsia"/>
          <w:iCs/>
          <w:lang w:eastAsia="zh-CN"/>
        </w:rPr>
        <w:t>c</w:t>
      </w:r>
      <w:r w:rsidR="00406AAB">
        <w:rPr>
          <w:iCs/>
          <w:lang w:eastAsia="zh-CN"/>
        </w:rPr>
        <w:t>an be improved by increas</w:t>
      </w:r>
      <w:r w:rsidR="006D4425">
        <w:rPr>
          <w:iCs/>
          <w:lang w:eastAsia="zh-CN"/>
        </w:rPr>
        <w:t>ing</w:t>
      </w:r>
      <w:r w:rsidR="00406AAB">
        <w:rPr>
          <w:iCs/>
          <w:lang w:eastAsia="zh-CN"/>
        </w:rPr>
        <w:t xml:space="preserve"> the </w:t>
      </w:r>
      <w:r w:rsidR="006D4425">
        <w:rPr>
          <w:iCs/>
          <w:lang w:eastAsia="zh-CN"/>
        </w:rPr>
        <w:t>n</w:t>
      </w:r>
      <w:r w:rsidR="00406AAB">
        <w:rPr>
          <w:iCs/>
          <w:lang w:eastAsia="zh-CN"/>
        </w:rPr>
        <w:t>umber of FD bases</w:t>
      </w:r>
      <w:r>
        <w:rPr>
          <w:iCs/>
          <w:lang w:eastAsia="zh-CN"/>
        </w:rPr>
        <w:t xml:space="preserve">. </w:t>
      </w:r>
      <w:r w:rsidR="006D4425">
        <w:rPr>
          <w:iCs/>
          <w:lang w:eastAsia="zh-CN"/>
        </w:rPr>
        <w:t xml:space="preserve">Although our preference is </w:t>
      </w:r>
      <w:r w:rsidR="006D4425" w:rsidRPr="00CE6926">
        <w:rPr>
          <w:iCs/>
          <w:lang w:eastAsia="zh-CN"/>
        </w:rPr>
        <w:t>M</w:t>
      </w:r>
      <w:r w:rsidR="006D4425" w:rsidRPr="00CE6926">
        <w:rPr>
          <w:iCs/>
          <w:vertAlign w:val="subscript"/>
          <w:lang w:eastAsia="zh-CN"/>
        </w:rPr>
        <w:t>v</w:t>
      </w:r>
      <w:r w:rsidR="006D4425">
        <w:rPr>
          <w:iCs/>
          <w:lang w:eastAsia="zh-CN"/>
        </w:rPr>
        <w:t>=</w:t>
      </w:r>
      <w:r w:rsidR="006D4425" w:rsidRPr="00CE6926">
        <w:rPr>
          <w:iCs/>
          <w:lang w:eastAsia="zh-CN"/>
        </w:rPr>
        <w:t>1</w:t>
      </w:r>
      <w:r w:rsidR="00E54FFF">
        <w:rPr>
          <w:iCs/>
          <w:lang w:eastAsia="zh-CN"/>
        </w:rPr>
        <w:t xml:space="preserve"> since larger value of </w:t>
      </w:r>
      <w:r w:rsidR="00E54FFF" w:rsidRPr="00CE6926">
        <w:rPr>
          <w:iCs/>
          <w:lang w:eastAsia="zh-CN"/>
        </w:rPr>
        <w:t>M</w:t>
      </w:r>
      <w:r w:rsidR="00E54FFF" w:rsidRPr="00CE6926">
        <w:rPr>
          <w:iCs/>
          <w:vertAlign w:val="subscript"/>
          <w:lang w:eastAsia="zh-CN"/>
        </w:rPr>
        <w:t>v</w:t>
      </w:r>
      <w:r w:rsidR="00E54FFF">
        <w:rPr>
          <w:iCs/>
          <w:lang w:eastAsia="zh-CN"/>
        </w:rPr>
        <w:t xml:space="preserve"> will increase UE complexity</w:t>
      </w:r>
      <w:r w:rsidR="006D4425">
        <w:rPr>
          <w:iCs/>
          <w:lang w:eastAsia="zh-CN"/>
        </w:rPr>
        <w:t>, we understand that there’s always the need to improve performance,</w:t>
      </w:r>
      <w:r>
        <w:rPr>
          <w:iCs/>
          <w:lang w:eastAsia="zh-CN"/>
        </w:rPr>
        <w:t xml:space="preserve"> we </w:t>
      </w:r>
      <w:r w:rsidR="006D4425">
        <w:rPr>
          <w:iCs/>
          <w:lang w:eastAsia="zh-CN"/>
        </w:rPr>
        <w:t xml:space="preserve">are OK to </w:t>
      </w:r>
      <w:r>
        <w:rPr>
          <w:iCs/>
          <w:lang w:eastAsia="zh-CN"/>
        </w:rPr>
        <w:t xml:space="preserve">support confirming the working assumption on supporting </w:t>
      </w:r>
      <w:r w:rsidRPr="00CE6926">
        <w:rPr>
          <w:iCs/>
          <w:lang w:eastAsia="zh-CN"/>
        </w:rPr>
        <w:t>M</w:t>
      </w:r>
      <w:r w:rsidRPr="00CE6926">
        <w:rPr>
          <w:iCs/>
          <w:vertAlign w:val="subscript"/>
          <w:lang w:eastAsia="zh-CN"/>
        </w:rPr>
        <w:t>v</w:t>
      </w:r>
      <w:r w:rsidRPr="00CE6926">
        <w:rPr>
          <w:iCs/>
          <w:lang w:eastAsia="zh-CN"/>
        </w:rPr>
        <w:t>&gt;1</w:t>
      </w:r>
      <w:r w:rsidR="006D4425">
        <w:rPr>
          <w:iCs/>
          <w:lang w:eastAsia="zh-CN"/>
        </w:rPr>
        <w:t xml:space="preserve"> as UE optional</w:t>
      </w:r>
      <w:r>
        <w:rPr>
          <w:iCs/>
          <w:lang w:eastAsia="zh-CN"/>
        </w:rPr>
        <w:t xml:space="preserve">. </w:t>
      </w:r>
      <w:r w:rsidR="00E54FFF">
        <w:rPr>
          <w:iCs/>
          <w:lang w:eastAsia="zh-CN"/>
        </w:rPr>
        <w:t>T</w:t>
      </w:r>
      <w:r>
        <w:rPr>
          <w:iCs/>
          <w:lang w:eastAsia="zh-CN"/>
        </w:rPr>
        <w:t xml:space="preserve">he maximum value of </w:t>
      </w:r>
      <w:r w:rsidRPr="00CE6926">
        <w:rPr>
          <w:iCs/>
          <w:lang w:eastAsia="zh-CN"/>
        </w:rPr>
        <w:t>M</w:t>
      </w:r>
      <w:r w:rsidRPr="00CE6926">
        <w:rPr>
          <w:iCs/>
          <w:vertAlign w:val="subscript"/>
          <w:lang w:eastAsia="zh-CN"/>
        </w:rPr>
        <w:t>v</w:t>
      </w:r>
      <w:r>
        <w:rPr>
          <w:iCs/>
          <w:lang w:eastAsia="zh-CN"/>
        </w:rPr>
        <w:t xml:space="preserve"> to be</w:t>
      </w:r>
      <w:r w:rsidR="006D4425">
        <w:rPr>
          <w:iCs/>
          <w:lang w:eastAsia="zh-CN"/>
        </w:rPr>
        <w:t xml:space="preserve"> </w:t>
      </w:r>
      <w:r w:rsidR="00E54FFF">
        <w:rPr>
          <w:iCs/>
          <w:lang w:eastAsia="zh-CN"/>
        </w:rPr>
        <w:t xml:space="preserve">limited and </w:t>
      </w:r>
      <w:r w:rsidR="006D4425">
        <w:rPr>
          <w:iCs/>
          <w:lang w:eastAsia="zh-CN"/>
        </w:rPr>
        <w:t>2</w:t>
      </w:r>
      <w:r w:rsidR="00E54FFF">
        <w:rPr>
          <w:iCs/>
          <w:lang w:eastAsia="zh-CN"/>
        </w:rPr>
        <w:t xml:space="preserve"> is our preference</w:t>
      </w:r>
      <w:r w:rsidR="00B52BD1">
        <w:rPr>
          <w:iCs/>
          <w:lang w:eastAsia="zh-CN"/>
        </w:rPr>
        <w:t>.</w:t>
      </w:r>
    </w:p>
    <w:p w14:paraId="441D240B" w14:textId="1B9929E1" w:rsidR="00B319EB" w:rsidRPr="00D522FF" w:rsidRDefault="00B319EB" w:rsidP="0040732F">
      <w:pPr>
        <w:rPr>
          <w:b/>
          <w:i/>
          <w:lang w:eastAsia="zh-CN"/>
        </w:rPr>
      </w:pPr>
      <w:r>
        <w:rPr>
          <w:b/>
          <w:i/>
          <w:lang w:eastAsia="zh-CN"/>
        </w:rPr>
        <w:t>Proposal</w:t>
      </w:r>
      <w:r w:rsidR="00754F8B">
        <w:rPr>
          <w:b/>
          <w:i/>
          <w:lang w:eastAsia="zh-CN"/>
        </w:rPr>
        <w:t xml:space="preserve"> 15</w:t>
      </w:r>
      <w:r>
        <w:rPr>
          <w:b/>
          <w:i/>
          <w:lang w:eastAsia="zh-CN"/>
        </w:rPr>
        <w:t>:</w:t>
      </w:r>
      <w:r w:rsidR="00436210">
        <w:rPr>
          <w:b/>
          <w:i/>
          <w:lang w:eastAsia="zh-CN"/>
        </w:rPr>
        <w:t xml:space="preserve"> </w:t>
      </w:r>
      <w:r w:rsidR="00436210">
        <w:rPr>
          <w:rFonts w:hint="eastAsia"/>
          <w:b/>
          <w:i/>
          <w:lang w:eastAsia="zh-CN"/>
        </w:rPr>
        <w:t>C</w:t>
      </w:r>
      <w:r>
        <w:rPr>
          <w:b/>
          <w:i/>
          <w:lang w:eastAsia="zh-CN"/>
        </w:rPr>
        <w:t>onfirm the working assumption that</w:t>
      </w:r>
      <w:r w:rsidRPr="00B319EB">
        <w:rPr>
          <w:b/>
          <w:i/>
          <w:lang w:eastAsia="zh-CN"/>
        </w:rPr>
        <w:t xml:space="preserve"> </w:t>
      </w:r>
      <w:r w:rsidRPr="00B319EB">
        <w:rPr>
          <w:b/>
          <w:i/>
          <w:iCs/>
          <w:lang w:eastAsia="zh-CN"/>
        </w:rPr>
        <w:t>M</w:t>
      </w:r>
      <w:r w:rsidRPr="00B319EB">
        <w:rPr>
          <w:b/>
          <w:i/>
          <w:iCs/>
          <w:vertAlign w:val="subscript"/>
          <w:lang w:eastAsia="zh-CN"/>
        </w:rPr>
        <w:t>v</w:t>
      </w:r>
      <w:r w:rsidRPr="00B319EB">
        <w:rPr>
          <w:b/>
          <w:i/>
          <w:iCs/>
          <w:lang w:eastAsia="zh-CN"/>
        </w:rPr>
        <w:t>&gt;1 is a UE optional feature</w:t>
      </w:r>
      <w:r>
        <w:rPr>
          <w:b/>
          <w:i/>
          <w:iCs/>
          <w:lang w:eastAsia="zh-CN"/>
        </w:rPr>
        <w:t>.</w:t>
      </w:r>
    </w:p>
    <w:p w14:paraId="17C92E71" w14:textId="27E32221" w:rsidR="00436210" w:rsidRDefault="00436210" w:rsidP="00546B12">
      <w:pPr>
        <w:rPr>
          <w:lang w:eastAsia="zh-CN"/>
        </w:rPr>
      </w:pPr>
    </w:p>
    <w:tbl>
      <w:tblPr>
        <w:tblStyle w:val="ad"/>
        <w:tblW w:w="0" w:type="auto"/>
        <w:tblLook w:val="04A0" w:firstRow="1" w:lastRow="0" w:firstColumn="1" w:lastColumn="0" w:noHBand="0" w:noVBand="1"/>
      </w:tblPr>
      <w:tblGrid>
        <w:gridCol w:w="9307"/>
      </w:tblGrid>
      <w:tr w:rsidR="00546B12" w14:paraId="3CDF2091" w14:textId="77777777" w:rsidTr="008946D8">
        <w:tc>
          <w:tcPr>
            <w:tcW w:w="9307" w:type="dxa"/>
          </w:tcPr>
          <w:p w14:paraId="1219C6F1" w14:textId="77777777" w:rsidR="00546B12" w:rsidRPr="00B52BD1" w:rsidRDefault="00546B12" w:rsidP="00546B12">
            <w:pPr>
              <w:spacing w:after="48"/>
            </w:pPr>
            <w:r w:rsidRPr="00B52BD1">
              <w:rPr>
                <w:rFonts w:eastAsia="宋体"/>
                <w:b/>
                <w:lang w:eastAsia="zh-CN"/>
              </w:rPr>
              <w:t xml:space="preserve">Proposal 5: </w:t>
            </w:r>
            <w:r w:rsidRPr="00B52BD1">
              <w:rPr>
                <w:rFonts w:eastAsia="宋体"/>
                <w:lang w:eastAsia="zh-CN"/>
              </w:rPr>
              <w:t xml:space="preserve">Study following </w:t>
            </w:r>
            <w:r w:rsidRPr="00B52BD1">
              <w:t xml:space="preserve">mechanisms, </w:t>
            </w:r>
          </w:p>
          <w:p w14:paraId="01F1D270" w14:textId="77777777" w:rsidR="00546B12" w:rsidRPr="00B52BD1" w:rsidRDefault="00546B12" w:rsidP="00546B12">
            <w:pPr>
              <w:pStyle w:val="af2"/>
              <w:numPr>
                <w:ilvl w:val="0"/>
                <w:numId w:val="19"/>
              </w:numPr>
              <w:autoSpaceDE/>
              <w:autoSpaceDN/>
              <w:adjustRightInd/>
              <w:snapToGrid/>
              <w:spacing w:after="0"/>
              <w:ind w:firstLineChars="0"/>
              <w:rPr>
                <w:rFonts w:eastAsia="宋体"/>
              </w:rPr>
            </w:pPr>
            <w:r w:rsidRPr="00B52BD1">
              <w:rPr>
                <w:rFonts w:eastAsia="宋体"/>
              </w:rPr>
              <w:t>With regarding to mechanism of configuring/indicating W</w:t>
            </w:r>
            <w:r w:rsidRPr="00B52BD1">
              <w:rPr>
                <w:rFonts w:eastAsia="宋体"/>
                <w:vertAlign w:val="subscript"/>
              </w:rPr>
              <w:t>f</w:t>
            </w:r>
            <w:r w:rsidRPr="00B52BD1">
              <w:rPr>
                <w:rFonts w:eastAsia="宋体"/>
              </w:rPr>
              <w:t xml:space="preserve"> to the UE (if supported)</w:t>
            </w:r>
          </w:p>
          <w:p w14:paraId="3522BFB8" w14:textId="77777777" w:rsidR="00546B12" w:rsidRPr="00B52BD1" w:rsidRDefault="00546B12" w:rsidP="00546B12">
            <w:pPr>
              <w:pStyle w:val="af2"/>
              <w:numPr>
                <w:ilvl w:val="1"/>
                <w:numId w:val="19"/>
              </w:numPr>
              <w:autoSpaceDE/>
              <w:autoSpaceDN/>
              <w:adjustRightInd/>
              <w:snapToGrid/>
              <w:spacing w:after="0"/>
              <w:ind w:firstLineChars="0"/>
              <w:rPr>
                <w:rFonts w:eastAsia="宋体"/>
              </w:rPr>
            </w:pPr>
            <w:r w:rsidRPr="00B52BD1">
              <w:rPr>
                <w:rFonts w:eastAsia="宋体"/>
              </w:rPr>
              <w:t>Option 1: The FD bases used for W</w:t>
            </w:r>
            <w:r w:rsidRPr="00B52BD1">
              <w:rPr>
                <w:rFonts w:eastAsia="宋体"/>
                <w:vertAlign w:val="subscript"/>
              </w:rPr>
              <w:t>f</w:t>
            </w:r>
            <w:r w:rsidRPr="00B52BD1">
              <w:rPr>
                <w:rFonts w:eastAsia="宋体"/>
              </w:rPr>
              <w:t xml:space="preserve"> quantitation are limited within a single window with size N and initial point M</w:t>
            </w:r>
            <w:r w:rsidRPr="00B52BD1">
              <w:rPr>
                <w:rFonts w:eastAsia="宋体"/>
                <w:vertAlign w:val="subscript"/>
              </w:rPr>
              <w:t>initial</w:t>
            </w:r>
            <w:r w:rsidRPr="00B52BD1">
              <w:rPr>
                <w:rFonts w:eastAsia="宋体"/>
              </w:rPr>
              <w:t xml:space="preserve">, which can be fixed/configured/indicated by gNB. </w:t>
            </w:r>
          </w:p>
          <w:p w14:paraId="1121D60F" w14:textId="77777777" w:rsidR="00546B12" w:rsidRPr="00B52BD1" w:rsidRDefault="00546B12" w:rsidP="00546B12">
            <w:pPr>
              <w:pStyle w:val="af2"/>
              <w:numPr>
                <w:ilvl w:val="2"/>
                <w:numId w:val="19"/>
              </w:numPr>
              <w:autoSpaceDE/>
              <w:autoSpaceDN/>
              <w:adjustRightInd/>
              <w:snapToGrid/>
              <w:spacing w:after="0"/>
              <w:ind w:firstLineChars="0"/>
              <w:rPr>
                <w:rFonts w:eastAsia="宋体"/>
              </w:rPr>
            </w:pPr>
            <w:r w:rsidRPr="00B52BD1">
              <w:rPr>
                <w:rFonts w:eastAsia="宋体"/>
              </w:rPr>
              <w:t>FFS: whether/how to support more than one windows</w:t>
            </w:r>
          </w:p>
          <w:p w14:paraId="5A1DAA41" w14:textId="77777777" w:rsidR="00546B12" w:rsidRPr="00B52BD1" w:rsidRDefault="00546B12" w:rsidP="00546B12">
            <w:pPr>
              <w:pStyle w:val="af2"/>
              <w:numPr>
                <w:ilvl w:val="2"/>
                <w:numId w:val="19"/>
              </w:numPr>
              <w:autoSpaceDE/>
              <w:autoSpaceDN/>
              <w:adjustRightInd/>
              <w:snapToGrid/>
              <w:spacing w:after="0"/>
              <w:ind w:firstLineChars="0"/>
              <w:rPr>
                <w:rFonts w:eastAsia="宋体"/>
              </w:rPr>
            </w:pPr>
            <w:r w:rsidRPr="00B52BD1">
              <w:rPr>
                <w:rFonts w:eastAsia="宋体"/>
              </w:rPr>
              <w:t>FFS: candidate values and value ranges for N, M</w:t>
            </w:r>
            <w:r w:rsidRPr="00B52BD1">
              <w:rPr>
                <w:rFonts w:eastAsia="宋体"/>
                <w:vertAlign w:val="subscript"/>
              </w:rPr>
              <w:t xml:space="preserve">initial, </w:t>
            </w:r>
            <w:r w:rsidRPr="00B52BD1">
              <w:rPr>
                <w:rFonts w:eastAsia="宋体"/>
              </w:rPr>
              <w:t>including</w:t>
            </w:r>
            <w:r w:rsidRPr="00B52BD1">
              <w:rPr>
                <w:rFonts w:eastAsia="宋体"/>
                <w:vertAlign w:val="subscript"/>
              </w:rPr>
              <w:t xml:space="preserve"> </w:t>
            </w:r>
            <w:r w:rsidRPr="00B52BD1">
              <w:rPr>
                <w:rFonts w:eastAsia="宋体"/>
              </w:rPr>
              <w:t>whether M</w:t>
            </w:r>
            <w:r w:rsidRPr="00B52BD1">
              <w:rPr>
                <w:rFonts w:eastAsia="宋体"/>
                <w:vertAlign w:val="subscript"/>
              </w:rPr>
              <w:t xml:space="preserve">initial </w:t>
            </w:r>
            <w:r w:rsidRPr="00B52BD1">
              <w:rPr>
                <w:rFonts w:eastAsia="宋体"/>
              </w:rPr>
              <w:t>can be fixed to be, e.g. 0</w:t>
            </w:r>
          </w:p>
          <w:p w14:paraId="3F197148" w14:textId="77777777" w:rsidR="00546B12" w:rsidRPr="00B52BD1" w:rsidRDefault="00546B12" w:rsidP="00546B12">
            <w:pPr>
              <w:pStyle w:val="af2"/>
              <w:numPr>
                <w:ilvl w:val="2"/>
                <w:numId w:val="19"/>
              </w:numPr>
              <w:autoSpaceDE/>
              <w:autoSpaceDN/>
              <w:adjustRightInd/>
              <w:snapToGrid/>
              <w:spacing w:after="0"/>
              <w:ind w:firstLineChars="0"/>
              <w:rPr>
                <w:rFonts w:eastAsia="宋体"/>
              </w:rPr>
            </w:pPr>
            <w:r w:rsidRPr="00B52BD1">
              <w:rPr>
                <w:rFonts w:eastAsia="宋体"/>
              </w:rPr>
              <w:t>FFS: signaling mechanism by MAC-CE or RRC or hybrid</w:t>
            </w:r>
          </w:p>
          <w:p w14:paraId="4E1B9FB0" w14:textId="77777777" w:rsidR="00546B12" w:rsidRPr="00B52BD1" w:rsidRDefault="00546B12" w:rsidP="00546B12">
            <w:pPr>
              <w:pStyle w:val="af2"/>
              <w:numPr>
                <w:ilvl w:val="2"/>
                <w:numId w:val="19"/>
              </w:numPr>
              <w:autoSpaceDE/>
              <w:autoSpaceDN/>
              <w:adjustRightInd/>
              <w:snapToGrid/>
              <w:spacing w:after="0"/>
              <w:ind w:firstLineChars="0"/>
              <w:rPr>
                <w:rFonts w:eastAsia="宋体"/>
              </w:rPr>
            </w:pPr>
            <w:r w:rsidRPr="00B52BD1">
              <w:rPr>
                <w:rFonts w:eastAsia="宋体"/>
              </w:rPr>
              <w:t xml:space="preserve">FFS: The number of CSI-RS ports and the value of Mv is jointly configured per codebook parameter combination </w:t>
            </w:r>
          </w:p>
          <w:p w14:paraId="14C9F630" w14:textId="77777777" w:rsidR="00546B12" w:rsidRPr="00B52BD1" w:rsidRDefault="00546B12" w:rsidP="00546B12">
            <w:pPr>
              <w:pStyle w:val="af2"/>
              <w:numPr>
                <w:ilvl w:val="2"/>
                <w:numId w:val="19"/>
              </w:numPr>
              <w:autoSpaceDE/>
              <w:autoSpaceDN/>
              <w:adjustRightInd/>
              <w:snapToGrid/>
              <w:spacing w:after="0"/>
              <w:ind w:firstLineChars="0"/>
              <w:rPr>
                <w:rFonts w:eastAsia="宋体"/>
              </w:rPr>
            </w:pPr>
            <w:r w:rsidRPr="00B52BD1">
              <w:rPr>
                <w:rFonts w:eastAsia="宋体"/>
              </w:rPr>
              <w:t xml:space="preserve">Other enhancements are not excluded. </w:t>
            </w:r>
          </w:p>
          <w:p w14:paraId="22F63B59" w14:textId="77777777" w:rsidR="00546B12" w:rsidRPr="00B52BD1" w:rsidRDefault="00546B12" w:rsidP="00546B12">
            <w:pPr>
              <w:pStyle w:val="af2"/>
              <w:numPr>
                <w:ilvl w:val="0"/>
                <w:numId w:val="19"/>
              </w:numPr>
              <w:autoSpaceDE/>
              <w:autoSpaceDN/>
              <w:adjustRightInd/>
              <w:snapToGrid/>
              <w:spacing w:after="0"/>
              <w:ind w:firstLineChars="0"/>
              <w:rPr>
                <w:rFonts w:eastAsia="宋体"/>
              </w:rPr>
            </w:pPr>
            <w:r w:rsidRPr="00B52BD1">
              <w:rPr>
                <w:rFonts w:eastAsia="宋体"/>
              </w:rPr>
              <w:t>With regarding to mechanism of selecting/reporting W</w:t>
            </w:r>
            <w:r w:rsidRPr="00B52BD1">
              <w:rPr>
                <w:rFonts w:eastAsia="宋体"/>
                <w:vertAlign w:val="subscript"/>
              </w:rPr>
              <w:t>f</w:t>
            </w:r>
            <w:r w:rsidRPr="00B52BD1">
              <w:rPr>
                <w:rFonts w:eastAsia="宋体"/>
              </w:rPr>
              <w:t xml:space="preserve"> to the gNB (if supported)</w:t>
            </w:r>
          </w:p>
          <w:p w14:paraId="5B4F89BD" w14:textId="77777777" w:rsidR="00546B12" w:rsidRPr="00B52BD1" w:rsidRDefault="00546B12" w:rsidP="00546B12">
            <w:pPr>
              <w:pStyle w:val="af2"/>
              <w:numPr>
                <w:ilvl w:val="1"/>
                <w:numId w:val="19"/>
              </w:numPr>
              <w:autoSpaceDE/>
              <w:autoSpaceDN/>
              <w:adjustRightInd/>
              <w:snapToGrid/>
              <w:spacing w:after="0"/>
              <w:ind w:firstLineChars="0"/>
              <w:rPr>
                <w:rFonts w:eastAsia="宋体"/>
              </w:rPr>
            </w:pPr>
            <w:r w:rsidRPr="00B52BD1">
              <w:rPr>
                <w:rFonts w:eastAsia="宋体"/>
              </w:rPr>
              <w:t>Option 1: UE selects all FD components configured/indicated by the NW without reporting them</w:t>
            </w:r>
          </w:p>
          <w:p w14:paraId="156411A5" w14:textId="4DF3A59F" w:rsidR="00546B12" w:rsidRPr="00B52BD1" w:rsidRDefault="00546B12" w:rsidP="00546B12">
            <w:pPr>
              <w:pStyle w:val="af2"/>
              <w:numPr>
                <w:ilvl w:val="1"/>
                <w:numId w:val="19"/>
              </w:numPr>
              <w:autoSpaceDE/>
              <w:autoSpaceDN/>
              <w:adjustRightInd/>
              <w:snapToGrid/>
              <w:spacing w:after="0"/>
              <w:ind w:firstLineChars="0"/>
              <w:rPr>
                <w:rFonts w:eastAsia="宋体"/>
              </w:rPr>
            </w:pPr>
            <w:r w:rsidRPr="00B52BD1">
              <w:rPr>
                <w:rFonts w:eastAsia="宋体"/>
              </w:rPr>
              <w:t xml:space="preserve">Option 2: UE selects and reports the index of </w:t>
            </w:r>
            <m:oMath>
              <m:sSub>
                <m:sSubPr>
                  <m:ctrlPr>
                    <w:rPr>
                      <w:rFonts w:ascii="Cambria Math" w:eastAsia="宋体" w:hAnsi="Cambria Math"/>
                    </w:rPr>
                  </m:ctrlPr>
                </m:sSubPr>
                <m:e>
                  <m:r>
                    <m:rPr>
                      <m:sty m:val="p"/>
                    </m:rPr>
                    <w:rPr>
                      <w:rFonts w:ascii="Cambria Math" w:eastAsia="宋体" w:hAnsi="Cambria Math"/>
                    </w:rPr>
                    <m:t>M</m:t>
                  </m:r>
                </m:e>
                <m:sub>
                  <m:r>
                    <m:rPr>
                      <m:sty m:val="p"/>
                    </m:rPr>
                    <w:rPr>
                      <w:rFonts w:ascii="Cambria Math" w:eastAsia="宋体" w:hAnsi="Cambria Math"/>
                    </w:rPr>
                    <m:t>ν</m:t>
                  </m:r>
                </m:sub>
              </m:sSub>
            </m:oMath>
            <w:r w:rsidRPr="00B52BD1">
              <w:rPr>
                <w:rFonts w:eastAsia="宋体"/>
              </w:rPr>
              <w:t xml:space="preserve"> components within a window of size N</w:t>
            </w:r>
          </w:p>
          <w:p w14:paraId="3B05B5B1" w14:textId="77777777" w:rsidR="00546B12" w:rsidRPr="00B52BD1" w:rsidRDefault="00546B12" w:rsidP="00546B12">
            <w:pPr>
              <w:pStyle w:val="af2"/>
              <w:numPr>
                <w:ilvl w:val="1"/>
                <w:numId w:val="19"/>
              </w:numPr>
              <w:autoSpaceDE/>
              <w:autoSpaceDN/>
              <w:adjustRightInd/>
              <w:snapToGrid/>
              <w:spacing w:after="0"/>
              <w:ind w:firstLineChars="0"/>
              <w:rPr>
                <w:rFonts w:eastAsia="宋体"/>
              </w:rPr>
            </w:pPr>
            <w:r w:rsidRPr="00B52BD1">
              <w:rPr>
                <w:rFonts w:eastAsia="宋体"/>
              </w:rPr>
              <w:t xml:space="preserve">Other enhancements are not excluded. </w:t>
            </w:r>
          </w:p>
          <w:p w14:paraId="611D51FC" w14:textId="5ECF03CC" w:rsidR="00546B12" w:rsidRPr="00546B12" w:rsidRDefault="00546B12" w:rsidP="00546B12">
            <w:pPr>
              <w:spacing w:after="0"/>
              <w:jc w:val="left"/>
              <w:rPr>
                <w:iCs/>
              </w:rPr>
            </w:pPr>
          </w:p>
        </w:tc>
      </w:tr>
    </w:tbl>
    <w:p w14:paraId="5808CDDA" w14:textId="77777777" w:rsidR="004033FD" w:rsidRDefault="004033FD" w:rsidP="003B6B45">
      <w:pPr>
        <w:rPr>
          <w:lang w:eastAsia="zh-CN"/>
        </w:rPr>
      </w:pPr>
    </w:p>
    <w:p w14:paraId="1AD4B984" w14:textId="2631A85F" w:rsidR="00B52BD1" w:rsidRPr="00546B12" w:rsidRDefault="004033FD" w:rsidP="003B6B45">
      <w:pPr>
        <w:rPr>
          <w:lang w:eastAsia="zh-CN"/>
        </w:rPr>
      </w:pPr>
      <w:r>
        <w:rPr>
          <w:lang w:eastAsia="zh-CN"/>
        </w:rPr>
        <w:t>Regarding</w:t>
      </w:r>
      <w:r w:rsidR="00B52BD1">
        <w:rPr>
          <w:lang w:eastAsia="zh-CN"/>
        </w:rPr>
        <w:t xml:space="preserve"> how to configure/indicate</w:t>
      </w:r>
      <w:r w:rsidR="00406AAB">
        <w:rPr>
          <w:lang w:eastAsia="zh-CN"/>
        </w:rPr>
        <w:t xml:space="preserve"> FD base</w:t>
      </w:r>
      <w:r w:rsidR="00B52BD1">
        <w:rPr>
          <w:lang w:eastAsia="zh-CN"/>
        </w:rPr>
        <w:t xml:space="preserve">s to the </w:t>
      </w:r>
      <w:r w:rsidR="00B52BD1">
        <w:rPr>
          <w:rFonts w:hint="eastAsia"/>
          <w:lang w:eastAsia="zh-CN"/>
        </w:rPr>
        <w:t>UE</w:t>
      </w:r>
      <w:r w:rsidR="00406AAB">
        <w:rPr>
          <w:lang w:eastAsia="zh-CN"/>
        </w:rPr>
        <w:t xml:space="preserve"> and select/report FD bases to the gNB. Based on the discussion during the last meeting, it seems common understanding that the </w:t>
      </w:r>
      <w:r w:rsidR="00406AAB">
        <w:rPr>
          <w:rFonts w:hint="eastAsia"/>
          <w:iCs/>
          <w:lang w:eastAsia="zh-CN"/>
        </w:rPr>
        <w:t>delay</w:t>
      </w:r>
      <w:r w:rsidR="00406AAB">
        <w:rPr>
          <w:iCs/>
          <w:lang w:eastAsia="zh-CN"/>
        </w:rPr>
        <w:t xml:space="preserve"> </w:t>
      </w:r>
      <w:r w:rsidR="00406AAB">
        <w:rPr>
          <w:rFonts w:hint="eastAsia"/>
          <w:iCs/>
          <w:lang w:eastAsia="zh-CN"/>
        </w:rPr>
        <w:t>mis</w:t>
      </w:r>
      <w:r w:rsidR="00406AAB">
        <w:rPr>
          <w:iCs/>
          <w:lang w:eastAsia="zh-CN"/>
        </w:rPr>
        <w:t xml:space="preserve">alignment issue between gNB and UE should be addressed. Therefore, a window with size N and initial point </w:t>
      </w:r>
      <w:r w:rsidR="00406AAB" w:rsidRPr="00AC5C62">
        <w:rPr>
          <w:rFonts w:eastAsia="宋体"/>
        </w:rPr>
        <w:t>M</w:t>
      </w:r>
      <w:r w:rsidR="00406AAB" w:rsidRPr="00AC5C62">
        <w:rPr>
          <w:rFonts w:eastAsia="宋体"/>
          <w:vertAlign w:val="subscript"/>
        </w:rPr>
        <w:t>initial</w:t>
      </w:r>
      <w:r w:rsidR="00406AAB">
        <w:rPr>
          <w:iCs/>
          <w:lang w:eastAsia="zh-CN"/>
        </w:rPr>
        <w:t xml:space="preserve"> should be defined.</w:t>
      </w:r>
      <w:r w:rsidR="00AC5C62">
        <w:rPr>
          <w:iCs/>
          <w:lang w:eastAsia="zh-CN"/>
        </w:rPr>
        <w:t xml:space="preserve"> UE should select </w:t>
      </w:r>
      <m:oMath>
        <m:sSub>
          <m:sSubPr>
            <m:ctrlPr>
              <w:rPr>
                <w:rFonts w:ascii="Cambria Math" w:eastAsia="宋体" w:hAnsi="Cambria Math"/>
                <w:b/>
                <w:i/>
              </w:rPr>
            </m:ctrlPr>
          </m:sSubPr>
          <m:e>
            <m:r>
              <m:rPr>
                <m:sty m:val="bi"/>
              </m:rPr>
              <w:rPr>
                <w:rFonts w:ascii="Cambria Math" w:eastAsia="宋体" w:hAnsi="Cambria Math"/>
              </w:rPr>
              <m:t>M</m:t>
            </m:r>
          </m:e>
          <m:sub>
            <m:r>
              <m:rPr>
                <m:sty m:val="bi"/>
              </m:rPr>
              <w:rPr>
                <w:rFonts w:ascii="Cambria Math" w:eastAsia="宋体" w:hAnsi="Cambria Math"/>
              </w:rPr>
              <m:t>ν</m:t>
            </m:r>
          </m:sub>
        </m:sSub>
      </m:oMath>
      <w:r w:rsidR="00AC5C62">
        <w:rPr>
          <w:iCs/>
          <w:lang w:eastAsia="zh-CN"/>
        </w:rPr>
        <w:t xml:space="preserve"> FD bases and report them when </w:t>
      </w:r>
      <m:oMath>
        <m:sSub>
          <m:sSubPr>
            <m:ctrlPr>
              <w:rPr>
                <w:rFonts w:ascii="Cambria Math" w:eastAsia="宋体" w:hAnsi="Cambria Math"/>
                <w:b/>
                <w:i/>
              </w:rPr>
            </m:ctrlPr>
          </m:sSubPr>
          <m:e>
            <m:r>
              <m:rPr>
                <m:sty m:val="bi"/>
              </m:rPr>
              <w:rPr>
                <w:rFonts w:ascii="Cambria Math" w:eastAsia="宋体" w:hAnsi="Cambria Math"/>
              </w:rPr>
              <m:t>M</m:t>
            </m:r>
          </m:e>
          <m:sub>
            <m:r>
              <m:rPr>
                <m:sty m:val="bi"/>
              </m:rPr>
              <w:rPr>
                <w:rFonts w:ascii="Cambria Math" w:eastAsia="宋体" w:hAnsi="Cambria Math"/>
              </w:rPr>
              <m:t>ν</m:t>
            </m:r>
          </m:sub>
        </m:sSub>
        <m:r>
          <m:rPr>
            <m:sty m:val="bi"/>
          </m:rPr>
          <w:rPr>
            <w:rFonts w:ascii="Cambria Math" w:eastAsia="宋体" w:hAnsi="Cambria Math"/>
          </w:rPr>
          <m:t>&lt;N</m:t>
        </m:r>
      </m:oMath>
      <w:r w:rsidR="00AC5C62">
        <w:rPr>
          <w:rFonts w:hint="eastAsia"/>
          <w:b/>
          <w:lang w:eastAsia="zh-CN"/>
        </w:rPr>
        <w:t>.</w:t>
      </w:r>
      <w:r w:rsidR="00A24824">
        <w:rPr>
          <w:b/>
          <w:lang w:eastAsia="zh-CN"/>
        </w:rPr>
        <w:t xml:space="preserve"> </w:t>
      </w:r>
      <w:r w:rsidR="00AC5C62">
        <w:rPr>
          <w:iCs/>
          <w:lang w:eastAsia="zh-CN"/>
        </w:rPr>
        <w:t xml:space="preserve">Furthermore, the window size N should be configured by gNB, and </w:t>
      </w:r>
      <w:r w:rsidR="00AC5C62" w:rsidRPr="00AC5C62">
        <w:rPr>
          <w:rFonts w:eastAsia="宋体"/>
        </w:rPr>
        <w:t>M</w:t>
      </w:r>
      <w:r w:rsidR="00AC5C62" w:rsidRPr="00AC5C62">
        <w:rPr>
          <w:rFonts w:eastAsia="宋体"/>
          <w:vertAlign w:val="subscript"/>
        </w:rPr>
        <w:t>initial</w:t>
      </w:r>
      <w:r w:rsidR="00AC5C62">
        <w:rPr>
          <w:iCs/>
          <w:lang w:eastAsia="zh-CN"/>
        </w:rPr>
        <w:t xml:space="preserve"> can be defined as zero for all layers. </w:t>
      </w:r>
    </w:p>
    <w:p w14:paraId="7FA973D9" w14:textId="1DDE4BC4" w:rsidR="00765E7F" w:rsidRDefault="00765E7F" w:rsidP="003B6B45">
      <w:pPr>
        <w:rPr>
          <w:lang w:eastAsia="zh-CN"/>
        </w:rPr>
      </w:pPr>
      <w:r w:rsidRPr="00D522FF">
        <w:rPr>
          <w:b/>
          <w:i/>
          <w:lang w:eastAsia="zh-CN"/>
        </w:rPr>
        <w:t>Proposal</w:t>
      </w:r>
      <w:r w:rsidR="00754F8B">
        <w:rPr>
          <w:b/>
          <w:i/>
          <w:lang w:eastAsia="zh-CN"/>
        </w:rPr>
        <w:t xml:space="preserve"> 16</w:t>
      </w:r>
      <w:r>
        <w:rPr>
          <w:b/>
          <w:i/>
          <w:lang w:eastAsia="zh-CN"/>
        </w:rPr>
        <w:t xml:space="preserve">: </w:t>
      </w:r>
      <w:r w:rsidR="00546B12">
        <w:rPr>
          <w:b/>
          <w:i/>
          <w:lang w:eastAsia="zh-CN"/>
        </w:rPr>
        <w:t>For FD basis selection, s</w:t>
      </w:r>
      <w:r w:rsidR="002C1936">
        <w:rPr>
          <w:b/>
          <w:i/>
          <w:lang w:eastAsia="zh-CN"/>
        </w:rPr>
        <w:t xml:space="preserve">upport </w:t>
      </w:r>
      <w:r w:rsidR="00546B12">
        <w:rPr>
          <w:b/>
          <w:i/>
          <w:lang w:eastAsia="zh-CN"/>
        </w:rPr>
        <w:t>configuring a single window to the UE by RRC signaling</w:t>
      </w:r>
      <w:r w:rsidR="00546B12">
        <w:rPr>
          <w:rFonts w:eastAsia="宋体" w:hint="eastAsia"/>
          <w:b/>
          <w:i/>
          <w:lang w:eastAsia="zh-CN"/>
        </w:rPr>
        <w:t>.</w:t>
      </w:r>
    </w:p>
    <w:p w14:paraId="5D39BE9B" w14:textId="6EACD2F8" w:rsidR="00765E7F" w:rsidRDefault="00546B12" w:rsidP="003B6B45">
      <w:pPr>
        <w:rPr>
          <w:rFonts w:eastAsia="宋体"/>
          <w:b/>
          <w:i/>
        </w:rPr>
      </w:pPr>
      <w:r w:rsidRPr="00D522FF">
        <w:rPr>
          <w:b/>
          <w:i/>
          <w:lang w:eastAsia="zh-CN"/>
        </w:rPr>
        <w:t>Proposal</w:t>
      </w:r>
      <w:r w:rsidR="00754F8B">
        <w:rPr>
          <w:b/>
          <w:i/>
          <w:lang w:eastAsia="zh-CN"/>
        </w:rPr>
        <w:t xml:space="preserve"> 17</w:t>
      </w:r>
      <w:r>
        <w:rPr>
          <w:b/>
          <w:i/>
          <w:lang w:eastAsia="zh-CN"/>
        </w:rPr>
        <w:t xml:space="preserve">: For FD basis selection, support selecting </w:t>
      </w:r>
      <m:oMath>
        <m:sSub>
          <m:sSubPr>
            <m:ctrlPr>
              <w:rPr>
                <w:rFonts w:ascii="Cambria Math" w:eastAsia="宋体" w:hAnsi="Cambria Math"/>
                <w:b/>
                <w:i/>
              </w:rPr>
            </m:ctrlPr>
          </m:sSubPr>
          <m:e>
            <m:r>
              <m:rPr>
                <m:sty m:val="bi"/>
              </m:rPr>
              <w:rPr>
                <w:rFonts w:ascii="Cambria Math" w:eastAsia="宋体" w:hAnsi="Cambria Math"/>
              </w:rPr>
              <m:t>M</m:t>
            </m:r>
          </m:e>
          <m:sub>
            <m:r>
              <m:rPr>
                <m:sty m:val="bi"/>
              </m:rPr>
              <w:rPr>
                <w:rFonts w:ascii="Cambria Math" w:eastAsia="宋体" w:hAnsi="Cambria Math"/>
              </w:rPr>
              <m:t>ν</m:t>
            </m:r>
          </m:sub>
        </m:sSub>
      </m:oMath>
      <w:r w:rsidRPr="00546B12">
        <w:rPr>
          <w:rFonts w:eastAsia="宋体"/>
          <w:b/>
          <w:i/>
        </w:rPr>
        <w:t xml:space="preserve"> components within a window</w:t>
      </w:r>
      <w:r w:rsidR="00AC5C62">
        <w:rPr>
          <w:rFonts w:eastAsia="宋体"/>
          <w:b/>
          <w:i/>
        </w:rPr>
        <w:t xml:space="preserve"> if </w:t>
      </w:r>
      <m:oMath>
        <m:sSub>
          <m:sSubPr>
            <m:ctrlPr>
              <w:rPr>
                <w:rFonts w:ascii="Cambria Math" w:eastAsia="宋体" w:hAnsi="Cambria Math"/>
                <w:b/>
                <w:i/>
              </w:rPr>
            </m:ctrlPr>
          </m:sSubPr>
          <m:e>
            <m:r>
              <m:rPr>
                <m:sty m:val="bi"/>
              </m:rPr>
              <w:rPr>
                <w:rFonts w:ascii="Cambria Math" w:eastAsia="宋体" w:hAnsi="Cambria Math"/>
              </w:rPr>
              <m:t>M</m:t>
            </m:r>
          </m:e>
          <m:sub>
            <m:r>
              <m:rPr>
                <m:sty m:val="bi"/>
              </m:rPr>
              <w:rPr>
                <w:rFonts w:ascii="Cambria Math" w:eastAsia="宋体" w:hAnsi="Cambria Math"/>
              </w:rPr>
              <m:t>ν</m:t>
            </m:r>
          </m:sub>
        </m:sSub>
        <m:r>
          <m:rPr>
            <m:sty m:val="bi"/>
          </m:rPr>
          <w:rPr>
            <w:rFonts w:ascii="Cambria Math" w:eastAsia="宋体" w:hAnsi="Cambria Math"/>
          </w:rPr>
          <m:t>&lt;N</m:t>
        </m:r>
      </m:oMath>
      <w:r>
        <w:rPr>
          <w:rFonts w:eastAsia="宋体"/>
          <w:b/>
          <w:i/>
        </w:rPr>
        <w:t>.</w:t>
      </w:r>
    </w:p>
    <w:p w14:paraId="050DC997" w14:textId="2FDA82E8" w:rsidR="004033FD" w:rsidRDefault="004033FD" w:rsidP="003B6B45">
      <w:pPr>
        <w:rPr>
          <w:rFonts w:eastAsia="宋体"/>
          <w:b/>
          <w:i/>
        </w:rPr>
      </w:pPr>
      <w:r>
        <w:rPr>
          <w:lang w:eastAsia="zh-CN"/>
        </w:rPr>
        <w:t xml:space="preserve">There’s another remaining issue on whether to support </w:t>
      </w:r>
      <w:r>
        <w:rPr>
          <w:rFonts w:eastAsia="Times New Roman" w:cs="Times"/>
          <w:iCs/>
        </w:rPr>
        <w:t xml:space="preserve">mapping P SD-FD pairs into </w:t>
      </w:r>
      <w:r>
        <w:rPr>
          <w:rFonts w:eastAsia="Times New Roman" w:cs="Times"/>
          <w:i/>
          <w:iCs/>
        </w:rPr>
        <w:t>P</w:t>
      </w:r>
      <w:r>
        <w:rPr>
          <w:rFonts w:eastAsia="Times New Roman" w:cs="Times"/>
          <w:i/>
          <w:iCs/>
          <w:vertAlign w:val="subscript"/>
        </w:rPr>
        <w:t>CSI-RS</w:t>
      </w:r>
      <w:r>
        <w:rPr>
          <w:rFonts w:eastAsia="Times New Roman" w:cs="Times"/>
          <w:iCs/>
        </w:rPr>
        <w:t> CSI-RS ports</w:t>
      </w:r>
      <w:r>
        <w:rPr>
          <w:lang w:eastAsia="zh-CN"/>
        </w:rPr>
        <w:t xml:space="preserve"> and inform to UE. </w:t>
      </w:r>
      <w:r w:rsidR="00A24824">
        <w:rPr>
          <w:lang w:eastAsia="zh-CN"/>
        </w:rPr>
        <w:t xml:space="preserve">During the last meeting, this issue has been discussed, but not decided. </w:t>
      </w:r>
      <w:r w:rsidR="00BF227B">
        <w:rPr>
          <w:lang w:eastAsia="zh-CN"/>
        </w:rPr>
        <w:t xml:space="preserve">Based on the agreement below, </w:t>
      </w:r>
      <w:r w:rsidR="00A24824">
        <w:rPr>
          <w:lang w:eastAsia="zh-CN"/>
        </w:rPr>
        <w:t xml:space="preserve">4 options are listed </w:t>
      </w:r>
      <w:r w:rsidR="00BF227B">
        <w:rPr>
          <w:lang w:eastAsia="zh-CN"/>
        </w:rPr>
        <w:t>to be further studied</w:t>
      </w:r>
      <w:r w:rsidR="00A24824">
        <w:rPr>
          <w:lang w:eastAsia="zh-CN"/>
        </w:rPr>
        <w:t>,</w:t>
      </w:r>
    </w:p>
    <w:tbl>
      <w:tblPr>
        <w:tblStyle w:val="ad"/>
        <w:tblW w:w="0" w:type="auto"/>
        <w:tblLook w:val="04A0" w:firstRow="1" w:lastRow="0" w:firstColumn="1" w:lastColumn="0" w:noHBand="0" w:noVBand="1"/>
      </w:tblPr>
      <w:tblGrid>
        <w:gridCol w:w="9307"/>
      </w:tblGrid>
      <w:tr w:rsidR="00546B12" w14:paraId="7955577B" w14:textId="77777777" w:rsidTr="008946D8">
        <w:tc>
          <w:tcPr>
            <w:tcW w:w="9307" w:type="dxa"/>
          </w:tcPr>
          <w:p w14:paraId="6575513B" w14:textId="77777777" w:rsidR="00546B12" w:rsidRPr="004033FD" w:rsidRDefault="00546B12" w:rsidP="004033FD">
            <w:pPr>
              <w:spacing w:after="0"/>
              <w:rPr>
                <w:iCs/>
                <w:lang w:eastAsia="x-none"/>
              </w:rPr>
            </w:pPr>
            <w:r w:rsidRPr="004033FD">
              <w:rPr>
                <w:iCs/>
                <w:highlight w:val="green"/>
              </w:rPr>
              <w:t>Agreement</w:t>
            </w:r>
          </w:p>
          <w:p w14:paraId="60BA31C1" w14:textId="77777777" w:rsidR="00546B12" w:rsidRPr="00CE6926" w:rsidRDefault="00546B12" w:rsidP="004033FD">
            <w:pPr>
              <w:pStyle w:val="af2"/>
              <w:spacing w:after="0"/>
              <w:ind w:firstLineChars="0" w:firstLine="0"/>
              <w:rPr>
                <w:rFonts w:eastAsia="Batang"/>
                <w:iCs/>
              </w:rPr>
            </w:pPr>
            <w:r w:rsidRPr="00CE6926">
              <w:rPr>
                <w:iCs/>
              </w:rPr>
              <w:t xml:space="preserve">For PS codebook enhancements utilization DL/UL reciprocity of angle and/or delay, study following options (or combinations) for CSI-RS configurations associated with Rel-17 PS codebook for supporting </w:t>
            </w:r>
            <w:r w:rsidRPr="00CE6926">
              <w:rPr>
                <w:iCs/>
              </w:rPr>
              <w:lastRenderedPageBreak/>
              <w:t xml:space="preserve">low CSI-RS overhead and/or CSI-RS processing complexity considering the impact on UPT performance under realistic CSI-RS measurement:  </w:t>
            </w:r>
          </w:p>
          <w:p w14:paraId="6213937A" w14:textId="77777777" w:rsidR="00546B12" w:rsidRPr="00CE6926" w:rsidRDefault="00546B12" w:rsidP="008946D8">
            <w:pPr>
              <w:pStyle w:val="af2"/>
              <w:numPr>
                <w:ilvl w:val="0"/>
                <w:numId w:val="18"/>
              </w:numPr>
              <w:spacing w:after="0"/>
              <w:ind w:firstLineChars="0"/>
              <w:jc w:val="left"/>
              <w:rPr>
                <w:iCs/>
              </w:rPr>
            </w:pPr>
            <w:r w:rsidRPr="00CE6926">
              <w:rPr>
                <w:iCs/>
              </w:rPr>
              <w:t>Option 0: No further CSI-RS enhancement as the baseline</w:t>
            </w:r>
          </w:p>
          <w:p w14:paraId="240D8B69" w14:textId="77777777" w:rsidR="00546B12" w:rsidRPr="00CE6926" w:rsidRDefault="00546B12" w:rsidP="008946D8">
            <w:pPr>
              <w:pStyle w:val="af2"/>
              <w:numPr>
                <w:ilvl w:val="0"/>
                <w:numId w:val="18"/>
              </w:numPr>
              <w:spacing w:after="0"/>
              <w:ind w:firstLineChars="0"/>
              <w:jc w:val="left"/>
              <w:rPr>
                <w:iCs/>
              </w:rPr>
            </w:pPr>
            <w:r w:rsidRPr="00CE6926">
              <w:rPr>
                <w:iCs/>
              </w:rPr>
              <w:t>Option 1: Support configuring a lower CSI-RS density per CSI-RS resource, e.g. 0.25</w:t>
            </w:r>
          </w:p>
          <w:p w14:paraId="36A9F7B0" w14:textId="77777777" w:rsidR="00546B12" w:rsidRPr="00CE6926" w:rsidRDefault="00546B12" w:rsidP="008946D8">
            <w:pPr>
              <w:pStyle w:val="af2"/>
              <w:numPr>
                <w:ilvl w:val="0"/>
                <w:numId w:val="18"/>
              </w:numPr>
              <w:spacing w:after="0"/>
              <w:ind w:firstLineChars="0"/>
              <w:jc w:val="left"/>
              <w:rPr>
                <w:iCs/>
              </w:rPr>
            </w:pPr>
            <w:r w:rsidRPr="00CE6926">
              <w:rPr>
                <w:iCs/>
              </w:rPr>
              <w:t>Option 2: Support configuring one or multiple CSI-RS patterns per CSI-RS resource associated with Rel-17 PS codebook</w:t>
            </w:r>
          </w:p>
          <w:p w14:paraId="318FEBC9" w14:textId="77777777" w:rsidR="00546B12" w:rsidRPr="00436210" w:rsidRDefault="00546B12" w:rsidP="008946D8">
            <w:pPr>
              <w:pStyle w:val="af2"/>
              <w:numPr>
                <w:ilvl w:val="0"/>
                <w:numId w:val="18"/>
              </w:numPr>
              <w:spacing w:after="0"/>
              <w:ind w:firstLineChars="0"/>
              <w:jc w:val="left"/>
              <w:rPr>
                <w:iCs/>
              </w:rPr>
            </w:pPr>
            <w:r w:rsidRPr="00CE6926">
              <w:rPr>
                <w:iCs/>
              </w:rPr>
              <w:t>Option 3: Support configuring multiple CSI-RS resources per CSI reporting configuration associated with Rel-17 PS codebook</w:t>
            </w:r>
          </w:p>
        </w:tc>
      </w:tr>
    </w:tbl>
    <w:p w14:paraId="42599F41" w14:textId="6A684FB5" w:rsidR="009976FE" w:rsidRDefault="00BF227B" w:rsidP="009976FE">
      <w:pPr>
        <w:rPr>
          <w:rFonts w:eastAsia="Times New Roman" w:cs="Times"/>
          <w:iCs/>
        </w:rPr>
      </w:pPr>
      <w:r>
        <w:rPr>
          <w:lang w:eastAsia="zh-CN"/>
        </w:rPr>
        <w:lastRenderedPageBreak/>
        <w:t xml:space="preserve">In our views, before we choose any of the enhancement solutions, </w:t>
      </w:r>
      <w:r>
        <w:rPr>
          <w:rFonts w:eastAsia="Times New Roman" w:cs="Times"/>
          <w:iCs/>
        </w:rPr>
        <w:t xml:space="preserve">whether the enhancement is needed should be decided based on simulation results showing the probability of the case that more than 32 strong SD-FD pairs are observed. On the other hand, </w:t>
      </w:r>
      <w:r w:rsidR="00CF611C">
        <w:rPr>
          <w:rFonts w:eastAsia="Times New Roman" w:cs="Times"/>
          <w:iCs/>
        </w:rPr>
        <w:t>the</w:t>
      </w:r>
      <w:r w:rsidR="009976FE">
        <w:rPr>
          <w:rFonts w:eastAsia="Times New Roman" w:cs="Times"/>
          <w:iCs/>
        </w:rPr>
        <w:t xml:space="preserve"> enhancement</w:t>
      </w:r>
      <w:r w:rsidR="00CF611C">
        <w:rPr>
          <w:rFonts w:eastAsia="Times New Roman" w:cs="Times"/>
          <w:iCs/>
        </w:rPr>
        <w:t xml:space="preserve"> in this sub-agenda</w:t>
      </w:r>
      <w:r w:rsidR="009976FE">
        <w:rPr>
          <w:rFonts w:eastAsia="Times New Roman" w:cs="Times"/>
          <w:iCs/>
        </w:rPr>
        <w:t xml:space="preserve"> is only about codebook design, and how to map SD-FD pairs into CSI-RS ports should not impact CSI-RS resource mapping. Therefore, </w:t>
      </w:r>
      <w:r w:rsidR="00CF611C">
        <w:rPr>
          <w:rFonts w:eastAsia="Times New Roman" w:cs="Times"/>
          <w:iCs/>
        </w:rPr>
        <w:t>Option 1 which is lower CSI-RS</w:t>
      </w:r>
      <w:r w:rsidR="009976FE">
        <w:rPr>
          <w:rFonts w:eastAsia="Times New Roman" w:cs="Times"/>
          <w:iCs/>
        </w:rPr>
        <w:t xml:space="preserve"> density should be out of scope. </w:t>
      </w:r>
      <w:r w:rsidR="008978C3">
        <w:rPr>
          <w:rFonts w:eastAsia="Times New Roman" w:cs="Times"/>
          <w:iCs/>
        </w:rPr>
        <w:t>On the other hand</w:t>
      </w:r>
      <w:r w:rsidR="00CF611C">
        <w:rPr>
          <w:rFonts w:eastAsia="Times New Roman" w:cs="Times"/>
          <w:iCs/>
        </w:rPr>
        <w:t xml:space="preserve">, Option 2 which </w:t>
      </w:r>
      <w:r w:rsidR="00CF611C" w:rsidRPr="00CE6926">
        <w:rPr>
          <w:iCs/>
        </w:rPr>
        <w:t>configuring one or multiple CSI-RS patterns</w:t>
      </w:r>
      <w:r w:rsidR="00CF611C">
        <w:rPr>
          <w:rFonts w:eastAsia="Times New Roman" w:cs="Times"/>
          <w:iCs/>
        </w:rPr>
        <w:t xml:space="preserve"> will </w:t>
      </w:r>
      <w:r w:rsidR="0075781F">
        <w:rPr>
          <w:rFonts w:eastAsia="Times New Roman" w:cs="Times"/>
          <w:iCs/>
        </w:rPr>
        <w:t>complex the mapping of a CSI-RS resource</w:t>
      </w:r>
      <w:r w:rsidR="0075781F">
        <w:rPr>
          <w:rFonts w:eastAsia="Times New Roman" w:cs="Times"/>
          <w:iCs/>
        </w:rPr>
        <w:t xml:space="preserve"> and</w:t>
      </w:r>
      <w:r w:rsidR="00CF611C">
        <w:rPr>
          <w:rFonts w:eastAsia="Times New Roman" w:cs="Times"/>
          <w:iCs/>
        </w:rPr>
        <w:t xml:space="preserve"> need additional configuration parameter. For Option 3 that </w:t>
      </w:r>
      <w:r w:rsidR="009976FE">
        <w:rPr>
          <w:rFonts w:eastAsia="Times New Roman" w:cs="Times"/>
          <w:iCs/>
        </w:rPr>
        <w:t xml:space="preserve">mapping SD-FD bases into multiple CSI-RS resources, CSI reporting </w:t>
      </w:r>
      <w:r w:rsidR="008978C3">
        <w:rPr>
          <w:rFonts w:eastAsia="Times New Roman" w:cs="Times"/>
          <w:iCs/>
        </w:rPr>
        <w:t>framework</w:t>
      </w:r>
      <w:r w:rsidR="008978C3">
        <w:rPr>
          <w:rFonts w:eastAsia="Times New Roman" w:cs="Times"/>
          <w:iCs/>
        </w:rPr>
        <w:t xml:space="preserve"> </w:t>
      </w:r>
      <w:r w:rsidR="009976FE">
        <w:rPr>
          <w:rFonts w:eastAsia="Times New Roman" w:cs="Times"/>
          <w:iCs/>
        </w:rPr>
        <w:t xml:space="preserve">will be changed since </w:t>
      </w:r>
      <w:r w:rsidR="00CF611C">
        <w:rPr>
          <w:rFonts w:eastAsia="Times New Roman" w:cs="Times"/>
          <w:iCs/>
        </w:rPr>
        <w:t xml:space="preserve">based on current spec, </w:t>
      </w:r>
      <w:r w:rsidR="009976FE">
        <w:rPr>
          <w:rFonts w:eastAsia="Times New Roman" w:cs="Times"/>
          <w:iCs/>
        </w:rPr>
        <w:t>UE should report CRI when multiple CSI-RS resources are configured as CMRs.</w:t>
      </w:r>
      <w:r w:rsidR="00F432A7">
        <w:rPr>
          <w:rFonts w:eastAsia="Times New Roman" w:cs="Times"/>
          <w:iCs/>
        </w:rPr>
        <w:t xml:space="preserve"> </w:t>
      </w:r>
    </w:p>
    <w:p w14:paraId="229C0A5B" w14:textId="3EC6CE76" w:rsidR="00CF611C" w:rsidRDefault="00CF611C" w:rsidP="009976FE">
      <w:pPr>
        <w:rPr>
          <w:rFonts w:eastAsia="Times New Roman" w:cs="Times"/>
          <w:iCs/>
        </w:rPr>
      </w:pPr>
      <w:r>
        <w:rPr>
          <w:rFonts w:eastAsia="Times New Roman" w:cs="Times"/>
          <w:iCs/>
        </w:rPr>
        <w:t xml:space="preserve">Based on the discussion above, we prefer </w:t>
      </w:r>
      <w:r w:rsidR="008431C9">
        <w:rPr>
          <w:rFonts w:eastAsia="Times New Roman" w:cs="Times"/>
          <w:iCs/>
        </w:rPr>
        <w:t xml:space="preserve">only </w:t>
      </w:r>
      <w:r>
        <w:rPr>
          <w:rFonts w:eastAsia="Times New Roman" w:cs="Times"/>
          <w:iCs/>
        </w:rPr>
        <w:t>considering enhancement on</w:t>
      </w:r>
      <w:r w:rsidRPr="00CF611C">
        <w:rPr>
          <w:rFonts w:eastAsia="Times New Roman" w:cs="Times"/>
          <w:iCs/>
        </w:rPr>
        <w:t xml:space="preserve"> </w:t>
      </w:r>
      <w:r w:rsidR="008431C9">
        <w:rPr>
          <w:rFonts w:eastAsia="Times New Roman" w:cs="Times"/>
          <w:iCs/>
        </w:rPr>
        <w:t>Type</w:t>
      </w:r>
      <w:r w:rsidR="0075781F">
        <w:rPr>
          <w:rFonts w:eastAsia="Times New Roman" w:cs="Times"/>
          <w:iCs/>
        </w:rPr>
        <w:t xml:space="preserve"> </w:t>
      </w:r>
      <w:r w:rsidR="008431C9">
        <w:rPr>
          <w:rFonts w:eastAsia="Times New Roman" w:cs="Times"/>
          <w:iCs/>
        </w:rPr>
        <w:t xml:space="preserve">II </w:t>
      </w:r>
      <w:r>
        <w:rPr>
          <w:rFonts w:eastAsia="Times New Roman" w:cs="Times"/>
          <w:iCs/>
        </w:rPr>
        <w:t>codebook without changing CSI-RS resource configuration, which is aligned with Option 0.</w:t>
      </w:r>
    </w:p>
    <w:p w14:paraId="6F63DF2A" w14:textId="23D0ABA6" w:rsidR="00546B12" w:rsidRDefault="00546B12" w:rsidP="00546B12">
      <w:pPr>
        <w:rPr>
          <w:b/>
          <w:i/>
          <w:lang w:eastAsia="zh-CN"/>
        </w:rPr>
      </w:pPr>
      <w:r w:rsidRPr="00D522FF">
        <w:rPr>
          <w:b/>
          <w:i/>
          <w:lang w:eastAsia="zh-CN"/>
        </w:rPr>
        <w:t>Proposal</w:t>
      </w:r>
      <w:r w:rsidR="00754F8B">
        <w:rPr>
          <w:b/>
          <w:i/>
          <w:lang w:eastAsia="zh-CN"/>
        </w:rPr>
        <w:t xml:space="preserve"> 18</w:t>
      </w:r>
      <w:r>
        <w:rPr>
          <w:b/>
          <w:i/>
          <w:lang w:eastAsia="zh-CN"/>
        </w:rPr>
        <w:t xml:space="preserve">: </w:t>
      </w:r>
      <w:r>
        <w:rPr>
          <w:rFonts w:hint="eastAsia"/>
          <w:b/>
          <w:i/>
          <w:lang w:eastAsia="zh-CN"/>
        </w:rPr>
        <w:t>S</w:t>
      </w:r>
      <w:r>
        <w:rPr>
          <w:b/>
          <w:i/>
          <w:lang w:eastAsia="zh-CN"/>
        </w:rPr>
        <w:t>upport Option 0: No further CSI-RS enhancement as the baseline.</w:t>
      </w:r>
    </w:p>
    <w:p w14:paraId="5BFCC25A" w14:textId="77777777" w:rsidR="00546B12" w:rsidRPr="00186477" w:rsidRDefault="00546B12" w:rsidP="00546B12">
      <w:pPr>
        <w:rPr>
          <w:lang w:eastAsia="zh-CN"/>
        </w:rPr>
      </w:pPr>
    </w:p>
    <w:p w14:paraId="318762E3" w14:textId="77777777" w:rsidR="00E015EC" w:rsidRDefault="00E015EC" w:rsidP="00E015EC">
      <w:pPr>
        <w:pStyle w:val="1"/>
      </w:pPr>
      <w:r>
        <w:t>Conclusion</w:t>
      </w:r>
    </w:p>
    <w:p w14:paraId="31E97B27" w14:textId="5BAECA58" w:rsidR="00BA5499" w:rsidRDefault="000E651F" w:rsidP="008E655D">
      <w:pPr>
        <w:rPr>
          <w:lang w:eastAsia="zh-CN"/>
        </w:rPr>
      </w:pPr>
      <w:r>
        <w:rPr>
          <w:lang w:eastAsia="zh-CN"/>
        </w:rPr>
        <w:t>In this contribution,</w:t>
      </w:r>
      <w:r w:rsidR="00063907">
        <w:rPr>
          <w:lang w:eastAsia="zh-CN"/>
        </w:rPr>
        <w:t xml:space="preserve"> we discussed </w:t>
      </w:r>
      <w:r w:rsidR="005D77C9">
        <w:rPr>
          <w:lang w:eastAsia="zh-CN"/>
        </w:rPr>
        <w:t xml:space="preserve">CSI configuration and measurement enhancement for </w:t>
      </w:r>
      <w:r w:rsidR="000146C8">
        <w:rPr>
          <w:lang w:eastAsia="zh-CN"/>
        </w:rPr>
        <w:t>M-</w:t>
      </w:r>
      <w:r w:rsidR="005D77C9">
        <w:rPr>
          <w:lang w:eastAsia="zh-CN"/>
        </w:rPr>
        <w:t>TRP</w:t>
      </w:r>
      <w:r w:rsidR="000146C8">
        <w:rPr>
          <w:lang w:eastAsia="zh-CN"/>
        </w:rPr>
        <w:t xml:space="preserve"> and FR1 FDD reciprocity</w:t>
      </w:r>
      <w:r w:rsidR="00BA5499">
        <w:rPr>
          <w:lang w:eastAsia="zh-CN"/>
        </w:rPr>
        <w:t>. The following proposals are achieved:</w:t>
      </w:r>
    </w:p>
    <w:p w14:paraId="434EF49B" w14:textId="56469D0E" w:rsidR="00533AE5" w:rsidRDefault="00533AE5" w:rsidP="0097133A">
      <w:pPr>
        <w:rPr>
          <w:b/>
          <w:i/>
          <w:lang w:eastAsia="zh-CN"/>
        </w:rPr>
      </w:pPr>
    </w:p>
    <w:p w14:paraId="2D0C406E" w14:textId="77777777" w:rsidR="00754F8B" w:rsidRDefault="00754F8B" w:rsidP="00754F8B">
      <w:pPr>
        <w:rPr>
          <w:lang w:eastAsia="zh-CN"/>
        </w:rPr>
      </w:pPr>
      <w:r w:rsidRPr="00E1304D">
        <w:rPr>
          <w:rFonts w:hint="eastAsia"/>
          <w:b/>
          <w:i/>
          <w:lang w:eastAsia="zh-CN"/>
        </w:rPr>
        <w:t>P</w:t>
      </w:r>
      <w:r>
        <w:rPr>
          <w:b/>
          <w:i/>
          <w:lang w:eastAsia="zh-CN"/>
        </w:rPr>
        <w:t>roposal 1: Not support N</w:t>
      </w:r>
      <w:r>
        <w:rPr>
          <w:rFonts w:hint="eastAsia"/>
          <w:b/>
          <w:i/>
          <w:lang w:eastAsia="zh-CN"/>
        </w:rPr>
        <w:t>&gt;</w:t>
      </w:r>
      <w:r>
        <w:rPr>
          <w:b/>
          <w:i/>
          <w:lang w:eastAsia="zh-CN"/>
        </w:rPr>
        <w:t xml:space="preserve"> 1 and Ks &gt; 2.</w:t>
      </w:r>
    </w:p>
    <w:p w14:paraId="6CE426C3" w14:textId="77777777" w:rsidR="00754F8B" w:rsidRDefault="00754F8B" w:rsidP="00754F8B">
      <w:pPr>
        <w:rPr>
          <w:lang w:val="en-GB" w:eastAsia="zh-CN"/>
        </w:rPr>
      </w:pPr>
      <w:r w:rsidRPr="00E1304D">
        <w:rPr>
          <w:rFonts w:hint="eastAsia"/>
          <w:b/>
          <w:i/>
          <w:lang w:eastAsia="zh-CN"/>
        </w:rPr>
        <w:t>P</w:t>
      </w:r>
      <w:r>
        <w:rPr>
          <w:b/>
          <w:i/>
          <w:lang w:eastAsia="zh-CN"/>
        </w:rPr>
        <w:t>roposal 2</w:t>
      </w:r>
      <w:r w:rsidRPr="00E1304D">
        <w:rPr>
          <w:b/>
          <w:i/>
          <w:lang w:eastAsia="zh-CN"/>
        </w:rPr>
        <w:t>:</w:t>
      </w:r>
      <w:r>
        <w:rPr>
          <w:b/>
          <w:i/>
          <w:lang w:eastAsia="zh-CN"/>
        </w:rPr>
        <w:t xml:space="preserve"> Not support interference measurement based on NZP CSI-RS given by </w:t>
      </w:r>
      <w:r w:rsidRPr="00E7757F">
        <w:rPr>
          <w:b/>
          <w:i/>
          <w:lang w:eastAsia="zh-CN"/>
        </w:rPr>
        <w:t>nzp-CSI-RS-ResourcesForInterference</w:t>
      </w:r>
      <w:r>
        <w:rPr>
          <w:b/>
          <w:i/>
          <w:lang w:eastAsia="zh-CN"/>
        </w:rPr>
        <w:t xml:space="preserve"> for a CSI report associated with NCJT measurement hypothesis</w:t>
      </w:r>
      <w:r w:rsidRPr="00E1304D">
        <w:rPr>
          <w:b/>
          <w:i/>
          <w:lang w:eastAsia="zh-CN"/>
        </w:rPr>
        <w:t>.</w:t>
      </w:r>
    </w:p>
    <w:p w14:paraId="07AFFC68" w14:textId="77777777" w:rsidR="00754F8B" w:rsidRPr="00410E61" w:rsidRDefault="00754F8B" w:rsidP="00754F8B">
      <w:pPr>
        <w:rPr>
          <w:b/>
          <w:i/>
          <w:lang w:eastAsia="zh-CN"/>
        </w:rPr>
      </w:pPr>
      <w:r w:rsidRPr="00E1304D">
        <w:rPr>
          <w:rFonts w:hint="eastAsia"/>
          <w:b/>
          <w:i/>
          <w:lang w:eastAsia="zh-CN"/>
        </w:rPr>
        <w:t>P</w:t>
      </w:r>
      <w:r>
        <w:rPr>
          <w:b/>
          <w:i/>
          <w:lang w:eastAsia="zh-CN"/>
        </w:rPr>
        <w:t>roposal 3</w:t>
      </w:r>
      <w:r w:rsidRPr="00E1304D">
        <w:rPr>
          <w:b/>
          <w:i/>
          <w:lang w:eastAsia="zh-CN"/>
        </w:rPr>
        <w:t>:</w:t>
      </w:r>
      <w:r>
        <w:rPr>
          <w:b/>
          <w:i/>
          <w:lang w:eastAsia="zh-CN"/>
        </w:rPr>
        <w:t xml:space="preserve"> Support interference measurement based on </w:t>
      </w:r>
      <w:r w:rsidRPr="00E7757F">
        <w:rPr>
          <w:b/>
          <w:i/>
          <w:lang w:eastAsia="zh-CN"/>
        </w:rPr>
        <w:t>CSI-IM given by csi-IM-ResourcesForInterference</w:t>
      </w:r>
      <w:r>
        <w:rPr>
          <w:b/>
          <w:i/>
          <w:lang w:eastAsia="zh-CN"/>
        </w:rPr>
        <w:t xml:space="preserve"> for a CSI report associated with NCJT measurement hypothesis</w:t>
      </w:r>
      <w:r w:rsidRPr="00E1304D">
        <w:rPr>
          <w:b/>
          <w:i/>
          <w:lang w:eastAsia="zh-CN"/>
        </w:rPr>
        <w:t>.</w:t>
      </w:r>
    </w:p>
    <w:p w14:paraId="7D1CA1B5" w14:textId="77777777" w:rsidR="00754F8B" w:rsidRPr="00702C92" w:rsidRDefault="00754F8B" w:rsidP="00754F8B">
      <w:pPr>
        <w:rPr>
          <w:b/>
          <w:i/>
          <w:lang w:eastAsia="zh-CN"/>
        </w:rPr>
      </w:pPr>
      <w:r w:rsidRPr="00702C92">
        <w:rPr>
          <w:rFonts w:hint="eastAsia"/>
          <w:b/>
          <w:i/>
          <w:lang w:eastAsia="zh-CN"/>
        </w:rPr>
        <w:t>P</w:t>
      </w:r>
      <w:r>
        <w:rPr>
          <w:b/>
          <w:i/>
          <w:lang w:eastAsia="zh-CN"/>
        </w:rPr>
        <w:t>roposal 4</w:t>
      </w:r>
      <w:r w:rsidRPr="00702C92">
        <w:rPr>
          <w:b/>
          <w:i/>
          <w:lang w:eastAsia="zh-CN"/>
        </w:rPr>
        <w:t>:</w:t>
      </w:r>
      <w:r>
        <w:rPr>
          <w:b/>
          <w:i/>
          <w:lang w:eastAsia="zh-CN"/>
        </w:rPr>
        <w:t xml:space="preserve"> For option 1 with X=0</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CPU,1</m:t>
            </m:r>
          </m:sub>
        </m:sSub>
      </m:oMath>
      <w:r w:rsidRPr="00702C92">
        <w:rPr>
          <w:rFonts w:hint="eastAsia"/>
          <w:b/>
          <w:i/>
          <w:lang w:eastAsia="zh-CN"/>
        </w:rPr>
        <w:t>,</w:t>
      </w:r>
    </w:p>
    <w:p w14:paraId="4E748893" w14:textId="77777777" w:rsidR="00754F8B" w:rsidRPr="00702C92"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67A857ED" w14:textId="77777777" w:rsidR="00754F8B" w:rsidRPr="00702C92" w:rsidRDefault="00754F8B" w:rsidP="00754F8B">
      <w:pPr>
        <w:pStyle w:val="af2"/>
        <w:numPr>
          <w:ilvl w:val="0"/>
          <w:numId w:val="21"/>
        </w:numPr>
        <w:ind w:firstLineChars="0"/>
        <w:rPr>
          <w:b/>
          <w:i/>
          <w:lang w:eastAsia="zh-CN"/>
        </w:rPr>
      </w:pPr>
      <w:r w:rsidRPr="00702C92">
        <w:rPr>
          <w:rFonts w:hint="eastAsia"/>
          <w:b/>
          <w:i/>
          <w:lang w:eastAsia="zh-CN"/>
        </w:rPr>
        <w:t>F</w:t>
      </w:r>
      <w:r w:rsidRPr="00702C92">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CPU,1</m:t>
            </m:r>
          </m:sub>
        </m:sSub>
      </m:oMath>
    </w:p>
    <w:p w14:paraId="404207D9" w14:textId="77777777" w:rsidR="00754F8B" w:rsidRPr="00702C92" w:rsidRDefault="00754F8B" w:rsidP="00754F8B">
      <w:pPr>
        <w:rPr>
          <w:b/>
          <w:i/>
          <w:lang w:eastAsia="zh-CN"/>
        </w:rPr>
      </w:pPr>
      <w:r w:rsidRPr="00702C92">
        <w:rPr>
          <w:rFonts w:hint="eastAsia"/>
          <w:b/>
          <w:i/>
          <w:lang w:eastAsia="zh-CN"/>
        </w:rPr>
        <w:t>P</w:t>
      </w:r>
      <w:r w:rsidRPr="00702C92">
        <w:rPr>
          <w:b/>
          <w:i/>
          <w:lang w:eastAsia="zh-CN"/>
        </w:rPr>
        <w:t xml:space="preserve">roposal </w:t>
      </w:r>
      <w:r>
        <w:rPr>
          <w:b/>
          <w:i/>
          <w:lang w:eastAsia="zh-CN"/>
        </w:rPr>
        <w:t>5</w:t>
      </w:r>
      <w:r w:rsidRPr="00702C92">
        <w:rPr>
          <w:b/>
          <w:i/>
          <w:lang w:eastAsia="zh-CN"/>
        </w:rPr>
        <w:t xml:space="preserve">: </w:t>
      </w:r>
      <w:r>
        <w:rPr>
          <w:b/>
          <w:i/>
          <w:lang w:eastAsia="zh-CN"/>
        </w:rPr>
        <w:t>For option 1 with X=1</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CPU,2</m:t>
            </m:r>
          </m:sub>
        </m:sSub>
      </m:oMath>
      <w:r w:rsidRPr="00702C92">
        <w:rPr>
          <w:rFonts w:hint="eastAsia"/>
          <w:b/>
          <w:i/>
          <w:lang w:eastAsia="zh-CN"/>
        </w:rPr>
        <w:t>,</w:t>
      </w:r>
    </w:p>
    <w:p w14:paraId="4033E720" w14:textId="77777777" w:rsidR="00754F8B" w:rsidRPr="00702C92"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1.5</m:t>
            </m:r>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2.5</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2236818E" w14:textId="77777777" w:rsidR="00754F8B" w:rsidRPr="00702C92" w:rsidRDefault="00754F8B" w:rsidP="00754F8B">
      <w:pPr>
        <w:pStyle w:val="af2"/>
        <w:numPr>
          <w:ilvl w:val="0"/>
          <w:numId w:val="21"/>
        </w:numPr>
        <w:ind w:firstLineChars="0"/>
        <w:rPr>
          <w:b/>
          <w:i/>
          <w:lang w:eastAsia="zh-CN"/>
        </w:rPr>
      </w:pPr>
      <w:r w:rsidRPr="00702C92">
        <w:rPr>
          <w:rFonts w:hint="eastAsia"/>
          <w:b/>
          <w:i/>
          <w:lang w:eastAsia="zh-CN"/>
        </w:rPr>
        <w:t>F</w:t>
      </w:r>
      <w:r w:rsidRPr="00702C92">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CPU,2</m:t>
            </m:r>
          </m:sub>
        </m:sSub>
      </m:oMath>
    </w:p>
    <w:p w14:paraId="2014F0A4" w14:textId="77777777" w:rsidR="00754F8B" w:rsidRPr="00702C92" w:rsidRDefault="00754F8B" w:rsidP="00754F8B">
      <w:pPr>
        <w:rPr>
          <w:b/>
          <w:i/>
          <w:lang w:eastAsia="zh-CN"/>
        </w:rPr>
      </w:pPr>
      <w:r w:rsidRPr="00702C92">
        <w:rPr>
          <w:rFonts w:hint="eastAsia"/>
          <w:b/>
          <w:i/>
          <w:lang w:eastAsia="zh-CN"/>
        </w:rPr>
        <w:t>P</w:t>
      </w:r>
      <w:r w:rsidRPr="00702C92">
        <w:rPr>
          <w:b/>
          <w:i/>
          <w:lang w:eastAsia="zh-CN"/>
        </w:rPr>
        <w:t xml:space="preserve">roposal </w:t>
      </w:r>
      <w:r>
        <w:rPr>
          <w:b/>
          <w:i/>
          <w:lang w:eastAsia="zh-CN"/>
        </w:rPr>
        <w:t>6</w:t>
      </w:r>
      <w:r w:rsidRPr="00702C92">
        <w:rPr>
          <w:b/>
          <w:i/>
          <w:lang w:eastAsia="zh-CN"/>
        </w:rPr>
        <w:t xml:space="preserve">: </w:t>
      </w:r>
      <w:r>
        <w:rPr>
          <w:b/>
          <w:i/>
          <w:lang w:eastAsia="zh-CN"/>
        </w:rPr>
        <w:t>For option 1 with X=2</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CPU,3</m:t>
            </m:r>
          </m:sub>
        </m:sSub>
      </m:oMath>
      <w:r w:rsidRPr="00702C92">
        <w:rPr>
          <w:rFonts w:hint="eastAsia"/>
          <w:b/>
          <w:i/>
          <w:lang w:eastAsia="zh-CN"/>
        </w:rPr>
        <w:t>,</w:t>
      </w:r>
    </w:p>
    <w:p w14:paraId="5E608510" w14:textId="77777777" w:rsidR="00754F8B" w:rsidRPr="00702C92"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CPU,3</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2</m:t>
            </m:r>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3</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37DDAD93" w14:textId="77777777" w:rsidR="00754F8B" w:rsidRPr="00702C92" w:rsidRDefault="00754F8B" w:rsidP="00754F8B">
      <w:pPr>
        <w:pStyle w:val="af2"/>
        <w:numPr>
          <w:ilvl w:val="0"/>
          <w:numId w:val="21"/>
        </w:numPr>
        <w:ind w:firstLineChars="0"/>
        <w:rPr>
          <w:b/>
          <w:i/>
          <w:lang w:eastAsia="zh-CN"/>
        </w:rPr>
      </w:pPr>
      <w:r w:rsidRPr="00702C92">
        <w:rPr>
          <w:rFonts w:hint="eastAsia"/>
          <w:b/>
          <w:i/>
          <w:lang w:eastAsia="zh-CN"/>
        </w:rPr>
        <w:t>F</w:t>
      </w:r>
      <w:r w:rsidRPr="00702C92">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CPU,3</m:t>
            </m:r>
          </m:sub>
        </m:sSub>
      </m:oMath>
    </w:p>
    <w:p w14:paraId="4E58B66B" w14:textId="77777777" w:rsidR="00754F8B" w:rsidRPr="00702C92" w:rsidRDefault="00754F8B" w:rsidP="00754F8B">
      <w:pPr>
        <w:rPr>
          <w:b/>
          <w:i/>
          <w:lang w:eastAsia="zh-CN"/>
        </w:rPr>
      </w:pPr>
      <w:r w:rsidRPr="00702C92">
        <w:rPr>
          <w:rFonts w:hint="eastAsia"/>
          <w:b/>
          <w:i/>
          <w:lang w:eastAsia="zh-CN"/>
        </w:rPr>
        <w:t>P</w:t>
      </w:r>
      <w:r w:rsidRPr="00702C92">
        <w:rPr>
          <w:b/>
          <w:i/>
          <w:lang w:eastAsia="zh-CN"/>
        </w:rPr>
        <w:t xml:space="preserve">roposal </w:t>
      </w:r>
      <w:r>
        <w:rPr>
          <w:b/>
          <w:i/>
          <w:lang w:eastAsia="zh-CN"/>
        </w:rPr>
        <w:t>7</w:t>
      </w:r>
      <w:r w:rsidRPr="00702C92">
        <w:rPr>
          <w:b/>
          <w:i/>
          <w:lang w:eastAsia="zh-CN"/>
        </w:rPr>
        <w:t xml:space="preserve">: </w:t>
      </w:r>
      <w:r>
        <w:rPr>
          <w:b/>
          <w:i/>
          <w:lang w:eastAsia="zh-CN"/>
        </w:rPr>
        <w:t>For option 2</w:t>
      </w:r>
      <w:r w:rsidRPr="00702C92">
        <w:rPr>
          <w:b/>
          <w:i/>
          <w:lang w:eastAsia="zh-CN"/>
        </w:rPr>
        <w:t xml:space="preserve">, the occupied CPUs could be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CPU,4</m:t>
            </m:r>
          </m:sub>
        </m:sSub>
      </m:oMath>
      <w:r w:rsidRPr="00702C92">
        <w:rPr>
          <w:rFonts w:hint="eastAsia"/>
          <w:b/>
          <w:i/>
          <w:lang w:eastAsia="zh-CN"/>
        </w:rPr>
        <w:t>,</w:t>
      </w:r>
    </w:p>
    <w:p w14:paraId="1CB913BE" w14:textId="77777777" w:rsidR="00754F8B" w:rsidRDefault="00F432A7" w:rsidP="00754F8B">
      <w:pPr>
        <w:pStyle w:val="af2"/>
        <w:numPr>
          <w:ilvl w:val="0"/>
          <w:numId w:val="21"/>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CPU,4</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2</m:t>
            </m:r>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3</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m:t>
        </m:r>
      </m:oMath>
      <w:r w:rsidR="00754F8B" w:rsidRPr="00702C92">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 xml:space="preserve"> </m:t>
        </m:r>
      </m:oMath>
      <w:r w:rsidR="00754F8B" w:rsidRPr="00702C92">
        <w:rPr>
          <w:b/>
          <w:i/>
          <w:lang w:eastAsia="zh-CN"/>
        </w:rPr>
        <w:fldChar w:fldCharType="begin"/>
      </w:r>
      <w:r w:rsidR="00754F8B" w:rsidRPr="00702C92">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 xml:space="preserve"> </m:t>
        </m:r>
      </m:oMath>
      <w:r w:rsidR="00754F8B" w:rsidRPr="00702C92">
        <w:rPr>
          <w:b/>
          <w:i/>
          <w:lang w:eastAsia="zh-CN"/>
        </w:rPr>
        <w:instrText xml:space="preserve"> </w:instrText>
      </w:r>
      <w:r w:rsidR="00754F8B" w:rsidRPr="00702C92">
        <w:rPr>
          <w:b/>
          <w:i/>
          <w:lang w:eastAsia="zh-CN"/>
        </w:rPr>
        <w:fldChar w:fldCharType="end"/>
      </w:r>
      <w:r w:rsidR="00754F8B" w:rsidRPr="00702C92">
        <w:rPr>
          <w:b/>
          <w:i/>
          <w:lang w:eastAsia="zh-CN"/>
        </w:rPr>
        <w:t>is the number of CSI-RS resources in the CSI-RS resource set for channel measurement</w:t>
      </w:r>
    </w:p>
    <w:p w14:paraId="6E0410FA" w14:textId="55FE6D6F" w:rsidR="00754F8B" w:rsidRPr="00754F8B" w:rsidRDefault="00754F8B" w:rsidP="00754F8B">
      <w:pPr>
        <w:pStyle w:val="af2"/>
        <w:numPr>
          <w:ilvl w:val="0"/>
          <w:numId w:val="21"/>
        </w:numPr>
        <w:ind w:firstLineChars="0"/>
        <w:rPr>
          <w:b/>
          <w:i/>
          <w:lang w:eastAsia="zh-CN"/>
        </w:rPr>
      </w:pPr>
      <w:r w:rsidRPr="00754F8B">
        <w:rPr>
          <w:rFonts w:hint="eastAsia"/>
          <w:b/>
          <w:i/>
          <w:lang w:eastAsia="zh-CN"/>
        </w:rPr>
        <w:t>F</w:t>
      </w:r>
      <w:r w:rsidRPr="00754F8B">
        <w:rPr>
          <w:b/>
          <w:i/>
          <w:lang w:eastAsia="zh-CN"/>
        </w:rPr>
        <w:t xml:space="preserve">FS: the specific value of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CPU,4</m:t>
            </m:r>
          </m:sub>
        </m:sSub>
      </m:oMath>
    </w:p>
    <w:p w14:paraId="16EFCA21" w14:textId="77777777" w:rsidR="0025759B" w:rsidRPr="0025759B" w:rsidRDefault="0025759B" w:rsidP="0025759B">
      <w:pPr>
        <w:rPr>
          <w:b/>
          <w:i/>
          <w:lang w:eastAsia="zh-CN"/>
        </w:rPr>
      </w:pPr>
      <w:r w:rsidRPr="0025759B">
        <w:rPr>
          <w:rFonts w:hint="eastAsia"/>
          <w:b/>
          <w:i/>
          <w:lang w:eastAsia="zh-CN"/>
        </w:rPr>
        <w:t>P</w:t>
      </w:r>
      <w:r w:rsidRPr="0025759B">
        <w:rPr>
          <w:b/>
          <w:i/>
          <w:lang w:eastAsia="zh-CN"/>
        </w:rPr>
        <w:t>roposal 8: Support to introduce new CSI computation delay requirement for NC-JT CSI.</w:t>
      </w:r>
    </w:p>
    <w:p w14:paraId="1A5C551E" w14:textId="77777777" w:rsidR="00754F8B" w:rsidRPr="00D931EB" w:rsidRDefault="00754F8B" w:rsidP="00754F8B">
      <w:pPr>
        <w:rPr>
          <w:b/>
          <w:i/>
          <w:lang w:eastAsia="zh-CN"/>
        </w:rPr>
      </w:pPr>
      <w:r w:rsidRPr="008B6893">
        <w:rPr>
          <w:rFonts w:hint="eastAsia"/>
          <w:b/>
          <w:i/>
          <w:lang w:eastAsia="zh-CN"/>
        </w:rPr>
        <w:t xml:space="preserve">Proposal </w:t>
      </w:r>
      <w:r>
        <w:rPr>
          <w:b/>
          <w:i/>
          <w:lang w:eastAsia="zh-CN"/>
        </w:rPr>
        <w:t>9</w:t>
      </w:r>
      <w:r w:rsidRPr="008B6893">
        <w:rPr>
          <w:rFonts w:hint="eastAsia"/>
          <w:b/>
          <w:i/>
          <w:lang w:eastAsia="zh-CN"/>
        </w:rPr>
        <w:t>:</w:t>
      </w:r>
      <w:r w:rsidRPr="00D931EB">
        <w:rPr>
          <w:rFonts w:hint="eastAsia"/>
          <w:b/>
          <w:i/>
          <w:lang w:eastAsia="zh-CN"/>
        </w:rPr>
        <w:t xml:space="preserve"> </w:t>
      </w:r>
      <w:r w:rsidRPr="00D931EB">
        <w:rPr>
          <w:b/>
          <w:i/>
          <w:lang w:eastAsia="zh-CN"/>
        </w:rPr>
        <w:t>Support to reuse Rel-15 two-part UCI structure for NCJT</w:t>
      </w:r>
    </w:p>
    <w:p w14:paraId="45EC3CB6" w14:textId="77777777" w:rsidR="00754F8B" w:rsidRDefault="00754F8B" w:rsidP="00754F8B">
      <w:pPr>
        <w:rPr>
          <w:b/>
          <w:i/>
          <w:lang w:eastAsia="zh-CN"/>
        </w:rPr>
      </w:pPr>
      <w:r w:rsidRPr="008B6893">
        <w:rPr>
          <w:rFonts w:hint="eastAsia"/>
          <w:b/>
          <w:i/>
          <w:lang w:eastAsia="zh-CN"/>
        </w:rPr>
        <w:t xml:space="preserve">Proposal </w:t>
      </w:r>
      <w:r>
        <w:rPr>
          <w:b/>
          <w:i/>
          <w:lang w:eastAsia="zh-CN"/>
        </w:rPr>
        <w:t>10</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12E1EA3C" w14:textId="77777777" w:rsidR="00754F8B" w:rsidRPr="00754F8B" w:rsidRDefault="00754F8B" w:rsidP="00754F8B">
      <w:pPr>
        <w:pStyle w:val="af2"/>
        <w:numPr>
          <w:ilvl w:val="0"/>
          <w:numId w:val="21"/>
        </w:numPr>
        <w:ind w:firstLineChars="0"/>
        <w:rPr>
          <w:b/>
          <w:i/>
          <w:lang w:eastAsia="zh-CN"/>
        </w:rPr>
      </w:pPr>
      <w:r w:rsidRPr="00754F8B">
        <w:rPr>
          <w:rFonts w:hint="eastAsia"/>
          <w:b/>
          <w:i/>
          <w:lang w:eastAsia="zh-CN"/>
        </w:rPr>
        <w:t>2</w:t>
      </w:r>
      <w:r w:rsidRPr="00754F8B">
        <w:rPr>
          <w:b/>
          <w:i/>
          <w:lang w:eastAsia="zh-CN"/>
        </w:rPr>
        <w:t>RI, 1 or 2 CQI(s), 2 LI should be include into Part1;</w:t>
      </w:r>
    </w:p>
    <w:p w14:paraId="7FE3CAA6" w14:textId="77777777" w:rsidR="00754F8B" w:rsidRPr="00754F8B" w:rsidRDefault="00754F8B" w:rsidP="00754F8B">
      <w:pPr>
        <w:pStyle w:val="af2"/>
        <w:numPr>
          <w:ilvl w:val="0"/>
          <w:numId w:val="21"/>
        </w:numPr>
        <w:ind w:firstLineChars="0"/>
        <w:rPr>
          <w:b/>
          <w:i/>
          <w:lang w:eastAsia="zh-CN"/>
        </w:rPr>
      </w:pPr>
      <w:r w:rsidRPr="00754F8B">
        <w:rPr>
          <w:b/>
          <w:i/>
          <w:lang w:eastAsia="zh-CN"/>
        </w:rPr>
        <w:t>2 PMIs (if required) should be include into Part2;</w:t>
      </w:r>
    </w:p>
    <w:p w14:paraId="403663DF" w14:textId="77777777" w:rsidR="00624BC3" w:rsidRDefault="00624BC3" w:rsidP="00624BC3">
      <w:pPr>
        <w:rPr>
          <w:b/>
          <w:i/>
          <w:lang w:eastAsia="zh-CN"/>
        </w:rPr>
      </w:pPr>
      <w:r w:rsidRPr="008B6893">
        <w:rPr>
          <w:rFonts w:hint="eastAsia"/>
          <w:b/>
          <w:i/>
          <w:lang w:eastAsia="zh-CN"/>
        </w:rPr>
        <w:t xml:space="preserve">Proposal </w:t>
      </w:r>
      <w:r>
        <w:rPr>
          <w:b/>
          <w:i/>
          <w:lang w:eastAsia="zh-CN"/>
        </w:rPr>
        <w:t>11</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01A22AD9" w14:textId="77777777" w:rsidR="00624BC3" w:rsidRPr="00754F8B" w:rsidRDefault="00624BC3" w:rsidP="00624BC3">
      <w:pPr>
        <w:pStyle w:val="af2"/>
        <w:numPr>
          <w:ilvl w:val="0"/>
          <w:numId w:val="21"/>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6DD0F2D8" w14:textId="1065AA23" w:rsidR="00754F8B" w:rsidRPr="00624BC3" w:rsidRDefault="00624BC3" w:rsidP="00624BC3">
      <w:pPr>
        <w:pStyle w:val="af2"/>
        <w:numPr>
          <w:ilvl w:val="0"/>
          <w:numId w:val="21"/>
        </w:numPr>
        <w:ind w:firstLineChars="0"/>
        <w:rPr>
          <w:b/>
          <w:i/>
          <w:lang w:eastAsia="zh-CN"/>
        </w:rPr>
      </w:pPr>
      <w:r w:rsidRPr="00754F8B">
        <w:rPr>
          <w:b/>
          <w:i/>
          <w:lang w:eastAsia="zh-CN"/>
        </w:rPr>
        <w:t>Some CSI information for</w:t>
      </w:r>
      <w:r>
        <w:rPr>
          <w:b/>
          <w:i/>
          <w:lang w:eastAsia="zh-CN"/>
        </w:rPr>
        <w:t xml:space="preserve"> single TRP, e.g.,</w:t>
      </w:r>
      <w:r w:rsidR="00504E5A">
        <w:rPr>
          <w:b/>
          <w:i/>
          <w:lang w:eastAsia="zh-CN"/>
        </w:rPr>
        <w:t xml:space="preserve"> </w:t>
      </w:r>
      <w:r>
        <w:rPr>
          <w:b/>
          <w:i/>
          <w:lang w:eastAsia="zh-CN"/>
        </w:rPr>
        <w:t>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2C30080B" w14:textId="10A6E5F7" w:rsidR="00754F8B" w:rsidRPr="00754F8B" w:rsidRDefault="00754F8B" w:rsidP="0097133A">
      <w:pPr>
        <w:rPr>
          <w:b/>
          <w:i/>
          <w:lang w:val="en-GB" w:eastAsia="zh-CN"/>
        </w:rPr>
      </w:pPr>
      <w:r w:rsidRPr="0000020E">
        <w:rPr>
          <w:rFonts w:hint="eastAsia"/>
          <w:b/>
          <w:i/>
          <w:lang w:val="en-GB" w:eastAsia="zh-CN"/>
        </w:rPr>
        <w:t xml:space="preserve">Proposal </w:t>
      </w:r>
      <w:r>
        <w:rPr>
          <w:b/>
          <w:i/>
          <w:lang w:val="en-GB" w:eastAsia="zh-CN"/>
        </w:rPr>
        <w:t>12</w:t>
      </w:r>
      <w:r w:rsidRPr="0000020E">
        <w:rPr>
          <w:rFonts w:hint="eastAsia"/>
          <w:b/>
          <w:i/>
          <w:lang w:val="en-GB" w:eastAsia="zh-CN"/>
        </w:rPr>
        <w:t xml:space="preserve">: </w:t>
      </w:r>
      <w:r>
        <w:rPr>
          <w:b/>
          <w:i/>
          <w:lang w:val="en-GB" w:eastAsia="zh-CN"/>
        </w:rPr>
        <w:t>For option 2, Study how to demonstrate the validity of CSI parameters for joint reporting in NC-JT.</w:t>
      </w:r>
    </w:p>
    <w:p w14:paraId="3659695F" w14:textId="3CE111E9" w:rsidR="00754F8B" w:rsidRPr="00754F8B" w:rsidRDefault="00754F8B" w:rsidP="0097133A">
      <w:pPr>
        <w:rPr>
          <w:lang w:val="en-GB" w:eastAsia="zh-CN"/>
        </w:rPr>
      </w:pPr>
      <w:r w:rsidRPr="00E1304D">
        <w:rPr>
          <w:rFonts w:hint="eastAsia"/>
          <w:b/>
          <w:i/>
          <w:lang w:eastAsia="zh-CN"/>
        </w:rPr>
        <w:t>P</w:t>
      </w:r>
      <w:r>
        <w:rPr>
          <w:b/>
          <w:i/>
          <w:lang w:eastAsia="zh-CN"/>
        </w:rPr>
        <w:t>roposal 13</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3F2CC55D" w14:textId="2331FDCD" w:rsidR="00754F8B" w:rsidRPr="00754F8B" w:rsidRDefault="00754F8B" w:rsidP="0097133A">
      <w:pPr>
        <w:rPr>
          <w:b/>
          <w:i/>
          <w:lang w:eastAsia="zh-CN"/>
        </w:rPr>
      </w:pPr>
      <w:r w:rsidRPr="00D522FF">
        <w:rPr>
          <w:b/>
          <w:i/>
          <w:lang w:eastAsia="zh-CN"/>
        </w:rPr>
        <w:t>Proposal</w:t>
      </w:r>
      <w:r>
        <w:rPr>
          <w:b/>
          <w:i/>
          <w:lang w:eastAsia="zh-CN"/>
        </w:rPr>
        <w:t xml:space="preserve"> 14: For the port selection matrix W1, support </w:t>
      </w:r>
      <w:r w:rsidRPr="000111CF">
        <w:rPr>
          <w:b/>
          <w:i/>
          <w:lang w:val="en-GB" w:eastAsia="zh-CN"/>
        </w:rPr>
        <w:t>polarization-common</w:t>
      </w:r>
      <w:r>
        <w:rPr>
          <w:b/>
          <w:i/>
          <w:lang w:val="en-GB" w:eastAsia="zh-CN"/>
        </w:rPr>
        <w:t xml:space="preserve"> design</w:t>
      </w:r>
      <w:r>
        <w:rPr>
          <w:rFonts w:hint="eastAsia"/>
          <w:b/>
          <w:i/>
          <w:lang w:eastAsia="zh-CN"/>
        </w:rPr>
        <w:t>.</w:t>
      </w:r>
    </w:p>
    <w:p w14:paraId="5A4AF521" w14:textId="24AF6E32" w:rsidR="00754F8B" w:rsidRPr="00754F8B" w:rsidRDefault="00754F8B" w:rsidP="0097133A">
      <w:pPr>
        <w:rPr>
          <w:b/>
          <w:i/>
          <w:lang w:eastAsia="zh-CN"/>
        </w:rPr>
      </w:pPr>
      <w:r>
        <w:rPr>
          <w:b/>
          <w:i/>
          <w:lang w:eastAsia="zh-CN"/>
        </w:rPr>
        <w:t xml:space="preserve">Proposal 15: </w:t>
      </w:r>
      <w:r>
        <w:rPr>
          <w:rFonts w:hint="eastAsia"/>
          <w:b/>
          <w:i/>
          <w:lang w:eastAsia="zh-CN"/>
        </w:rPr>
        <w:t>C</w:t>
      </w:r>
      <w:r>
        <w:rPr>
          <w:b/>
          <w:i/>
          <w:lang w:eastAsia="zh-CN"/>
        </w:rPr>
        <w:t>onfirm the working assumption that</w:t>
      </w:r>
      <w:r w:rsidRPr="00B319EB">
        <w:rPr>
          <w:b/>
          <w:i/>
          <w:lang w:eastAsia="zh-CN"/>
        </w:rPr>
        <w:t xml:space="preserve"> </w:t>
      </w:r>
      <w:r w:rsidRPr="00B319EB">
        <w:rPr>
          <w:b/>
          <w:i/>
          <w:iCs/>
          <w:lang w:eastAsia="zh-CN"/>
        </w:rPr>
        <w:t>M</w:t>
      </w:r>
      <w:r w:rsidRPr="00B319EB">
        <w:rPr>
          <w:b/>
          <w:i/>
          <w:iCs/>
          <w:vertAlign w:val="subscript"/>
          <w:lang w:eastAsia="zh-CN"/>
        </w:rPr>
        <w:t>v</w:t>
      </w:r>
      <w:r w:rsidRPr="00B319EB">
        <w:rPr>
          <w:b/>
          <w:i/>
          <w:iCs/>
          <w:lang w:eastAsia="zh-CN"/>
        </w:rPr>
        <w:t>&gt;1 is a UE optional feature</w:t>
      </w:r>
      <w:r>
        <w:rPr>
          <w:b/>
          <w:i/>
          <w:iCs/>
          <w:lang w:eastAsia="zh-CN"/>
        </w:rPr>
        <w:t>.</w:t>
      </w:r>
    </w:p>
    <w:p w14:paraId="3586F5A1" w14:textId="77777777" w:rsidR="00754F8B" w:rsidRDefault="00754F8B" w:rsidP="00754F8B">
      <w:pPr>
        <w:rPr>
          <w:lang w:eastAsia="zh-CN"/>
        </w:rPr>
      </w:pPr>
      <w:r w:rsidRPr="00D522FF">
        <w:rPr>
          <w:b/>
          <w:i/>
          <w:lang w:eastAsia="zh-CN"/>
        </w:rPr>
        <w:t>Proposal</w:t>
      </w:r>
      <w:r>
        <w:rPr>
          <w:b/>
          <w:i/>
          <w:lang w:eastAsia="zh-CN"/>
        </w:rPr>
        <w:t xml:space="preserve"> 16: For FD basis selection, support configuring a single window to the UE by RRC signaling</w:t>
      </w:r>
      <w:r>
        <w:rPr>
          <w:rFonts w:eastAsia="宋体" w:hint="eastAsia"/>
          <w:b/>
          <w:i/>
          <w:lang w:eastAsia="zh-CN"/>
        </w:rPr>
        <w:t>.</w:t>
      </w:r>
    </w:p>
    <w:p w14:paraId="0F5E73A3" w14:textId="6F274FC5" w:rsidR="00754F8B" w:rsidRPr="00754F8B" w:rsidRDefault="00754F8B" w:rsidP="0097133A">
      <w:pPr>
        <w:rPr>
          <w:rFonts w:eastAsia="宋体"/>
          <w:b/>
          <w:i/>
        </w:rPr>
      </w:pPr>
      <w:r w:rsidRPr="00D522FF">
        <w:rPr>
          <w:b/>
          <w:i/>
          <w:lang w:eastAsia="zh-CN"/>
        </w:rPr>
        <w:t>Proposal</w:t>
      </w:r>
      <w:r>
        <w:rPr>
          <w:b/>
          <w:i/>
          <w:lang w:eastAsia="zh-CN"/>
        </w:rPr>
        <w:t xml:space="preserve"> 17: For FD basis selection, support selecting </w:t>
      </w:r>
      <m:oMath>
        <m:sSub>
          <m:sSubPr>
            <m:ctrlPr>
              <w:rPr>
                <w:rFonts w:ascii="Cambria Math" w:eastAsia="宋体" w:hAnsi="Cambria Math"/>
                <w:b/>
                <w:i/>
              </w:rPr>
            </m:ctrlPr>
          </m:sSubPr>
          <m:e>
            <m:r>
              <m:rPr>
                <m:sty m:val="bi"/>
              </m:rPr>
              <w:rPr>
                <w:rFonts w:ascii="Cambria Math" w:eastAsia="宋体" w:hAnsi="Cambria Math"/>
              </w:rPr>
              <m:t>M</m:t>
            </m:r>
          </m:e>
          <m:sub>
            <m:r>
              <m:rPr>
                <m:sty m:val="bi"/>
              </m:rPr>
              <w:rPr>
                <w:rFonts w:ascii="Cambria Math" w:eastAsia="宋体" w:hAnsi="Cambria Math"/>
              </w:rPr>
              <m:t>ν</m:t>
            </m:r>
          </m:sub>
        </m:sSub>
      </m:oMath>
      <w:r w:rsidRPr="00546B12">
        <w:rPr>
          <w:rFonts w:eastAsia="宋体"/>
          <w:b/>
          <w:i/>
        </w:rPr>
        <w:t xml:space="preserve"> components within a window</w:t>
      </w:r>
      <w:r>
        <w:rPr>
          <w:rFonts w:eastAsia="宋体"/>
          <w:b/>
          <w:i/>
        </w:rPr>
        <w:t xml:space="preserve"> if </w:t>
      </w:r>
      <m:oMath>
        <m:sSub>
          <m:sSubPr>
            <m:ctrlPr>
              <w:rPr>
                <w:rFonts w:ascii="Cambria Math" w:eastAsia="宋体" w:hAnsi="Cambria Math"/>
                <w:b/>
                <w:i/>
              </w:rPr>
            </m:ctrlPr>
          </m:sSubPr>
          <m:e>
            <m:r>
              <m:rPr>
                <m:sty m:val="bi"/>
              </m:rPr>
              <w:rPr>
                <w:rFonts w:ascii="Cambria Math" w:eastAsia="宋体" w:hAnsi="Cambria Math"/>
              </w:rPr>
              <m:t>M</m:t>
            </m:r>
          </m:e>
          <m:sub>
            <m:r>
              <m:rPr>
                <m:sty m:val="bi"/>
              </m:rPr>
              <w:rPr>
                <w:rFonts w:ascii="Cambria Math" w:eastAsia="宋体" w:hAnsi="Cambria Math"/>
              </w:rPr>
              <m:t>ν</m:t>
            </m:r>
          </m:sub>
        </m:sSub>
        <m:r>
          <m:rPr>
            <m:sty m:val="bi"/>
          </m:rPr>
          <w:rPr>
            <w:rFonts w:ascii="Cambria Math" w:eastAsia="宋体" w:hAnsi="Cambria Math"/>
          </w:rPr>
          <m:t>&lt;N</m:t>
        </m:r>
      </m:oMath>
      <w:r>
        <w:rPr>
          <w:rFonts w:eastAsia="宋体"/>
          <w:b/>
          <w:i/>
        </w:rPr>
        <w:t>.</w:t>
      </w:r>
    </w:p>
    <w:p w14:paraId="12A99815" w14:textId="77777777" w:rsidR="00754F8B" w:rsidRDefault="00754F8B" w:rsidP="00754F8B">
      <w:pPr>
        <w:rPr>
          <w:b/>
          <w:i/>
          <w:lang w:eastAsia="zh-CN"/>
        </w:rPr>
      </w:pPr>
      <w:r w:rsidRPr="00D522FF">
        <w:rPr>
          <w:b/>
          <w:i/>
          <w:lang w:eastAsia="zh-CN"/>
        </w:rPr>
        <w:t>Proposal</w:t>
      </w:r>
      <w:r>
        <w:rPr>
          <w:b/>
          <w:i/>
          <w:lang w:eastAsia="zh-CN"/>
        </w:rPr>
        <w:t xml:space="preserve"> 18: </w:t>
      </w:r>
      <w:r>
        <w:rPr>
          <w:rFonts w:hint="eastAsia"/>
          <w:b/>
          <w:i/>
          <w:lang w:eastAsia="zh-CN"/>
        </w:rPr>
        <w:t>S</w:t>
      </w:r>
      <w:r>
        <w:rPr>
          <w:b/>
          <w:i/>
          <w:lang w:eastAsia="zh-CN"/>
        </w:rPr>
        <w:t>upport Option 0: No further CSI-RS enhancement as the baseline.</w:t>
      </w:r>
    </w:p>
    <w:p w14:paraId="2D578C2E" w14:textId="77777777" w:rsidR="00754F8B" w:rsidRPr="00754F8B" w:rsidRDefault="00754F8B" w:rsidP="0097133A">
      <w:pPr>
        <w:rPr>
          <w:i/>
          <w:lang w:eastAsia="zh-CN"/>
        </w:rPr>
      </w:pPr>
    </w:p>
    <w:p w14:paraId="07105DC5" w14:textId="77777777" w:rsidR="00847CD5" w:rsidRDefault="00847CD5" w:rsidP="00847CD5">
      <w:pPr>
        <w:pStyle w:val="1"/>
      </w:pPr>
      <w:r w:rsidRPr="00847CD5">
        <w:t>Reference</w:t>
      </w:r>
    </w:p>
    <w:bookmarkEnd w:id="0"/>
    <w:p w14:paraId="17555968" w14:textId="77777777" w:rsidR="00754F8B" w:rsidRDefault="00754F8B" w:rsidP="00754F8B">
      <w:pPr>
        <w:pStyle w:val="af2"/>
        <w:numPr>
          <w:ilvl w:val="0"/>
          <w:numId w:val="6"/>
        </w:numPr>
        <w:ind w:firstLineChars="0"/>
      </w:pPr>
      <w:r w:rsidRPr="0087766D">
        <w:t>Draft Repor</w:t>
      </w:r>
      <w:r>
        <w:t>t of 3GPP TSG RAN WG1 #104e</w:t>
      </w:r>
    </w:p>
    <w:p w14:paraId="4053A5D3" w14:textId="77777777" w:rsidR="00754F8B" w:rsidRDefault="00754F8B" w:rsidP="00754F8B">
      <w:pPr>
        <w:pStyle w:val="af2"/>
        <w:numPr>
          <w:ilvl w:val="0"/>
          <w:numId w:val="6"/>
        </w:numPr>
        <w:ind w:firstLineChars="0"/>
      </w:pPr>
      <w:r w:rsidRPr="0087766D">
        <w:t>Draft Repor</w:t>
      </w:r>
      <w:r>
        <w:t>t of 3GPP TSG RAN WG1 #103e</w:t>
      </w:r>
    </w:p>
    <w:p w14:paraId="570C339F" w14:textId="3772A5EE" w:rsidR="00996626" w:rsidRPr="004731A0" w:rsidRDefault="00754F8B" w:rsidP="00754F8B">
      <w:pPr>
        <w:pStyle w:val="af2"/>
        <w:numPr>
          <w:ilvl w:val="0"/>
          <w:numId w:val="6"/>
        </w:numPr>
        <w:ind w:firstLineChars="0"/>
      </w:pPr>
      <w:r>
        <w:t xml:space="preserve">3GPP TS 38.214: </w:t>
      </w:r>
      <w:r w:rsidRPr="00B916EC">
        <w:t>"NR; Phy</w:t>
      </w:r>
      <w:r>
        <w:t>sical layer procedures for data</w:t>
      </w:r>
      <w:r w:rsidRPr="00B916EC">
        <w:t>"</w:t>
      </w:r>
    </w:p>
    <w:sectPr w:rsidR="00996626"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1AB37" w14:textId="77777777" w:rsidR="00142845" w:rsidRDefault="00142845">
      <w:r>
        <w:separator/>
      </w:r>
    </w:p>
  </w:endnote>
  <w:endnote w:type="continuationSeparator" w:id="0">
    <w:p w14:paraId="32AEA68E" w14:textId="77777777" w:rsidR="00142845" w:rsidRDefault="0014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9095A" w14:textId="77777777" w:rsidR="00142845" w:rsidRDefault="00142845">
      <w:r>
        <w:separator/>
      </w:r>
    </w:p>
  </w:footnote>
  <w:footnote w:type="continuationSeparator" w:id="0">
    <w:p w14:paraId="2780BE2C" w14:textId="77777777" w:rsidR="00142845" w:rsidRDefault="00142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23BCB"/>
    <w:multiLevelType w:val="multilevel"/>
    <w:tmpl w:val="F0069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A125E0"/>
    <w:multiLevelType w:val="hybridMultilevel"/>
    <w:tmpl w:val="1478AA18"/>
    <w:lvl w:ilvl="0" w:tplc="D76832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6"/>
  </w:num>
  <w:num w:numId="4">
    <w:abstractNumId w:val="17"/>
  </w:num>
  <w:num w:numId="5">
    <w:abstractNumId w:val="13"/>
  </w:num>
  <w:num w:numId="6">
    <w:abstractNumId w:val="3"/>
  </w:num>
  <w:num w:numId="7">
    <w:abstractNumId w:val="10"/>
  </w:num>
  <w:num w:numId="8">
    <w:abstractNumId w:val="18"/>
  </w:num>
  <w:num w:numId="9">
    <w:abstractNumId w:val="8"/>
  </w:num>
  <w:num w:numId="10">
    <w:abstractNumId w:val="12"/>
  </w:num>
  <w:num w:numId="11">
    <w:abstractNumId w:val="5"/>
  </w:num>
  <w:num w:numId="12">
    <w:abstractNumId w:val="9"/>
  </w:num>
  <w:num w:numId="13">
    <w:abstractNumId w:val="4"/>
  </w:num>
  <w:num w:numId="14">
    <w:abstractNumId w:val="2"/>
  </w:num>
  <w:num w:numId="15">
    <w:abstractNumId w:val="15"/>
  </w:num>
  <w:num w:numId="16">
    <w:abstractNumId w:val="20"/>
  </w:num>
  <w:num w:numId="17">
    <w:abstractNumId w:val="6"/>
  </w:num>
  <w:num w:numId="18">
    <w:abstractNumId w:val="1"/>
  </w:num>
  <w:num w:numId="19">
    <w:abstractNumId w:val="0"/>
  </w:num>
  <w:num w:numId="20">
    <w:abstractNumId w:val="14"/>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3060B-61B2-444E-B45F-BC57656A0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6278</TotalTime>
  <Pages>8</Pages>
  <Words>3649</Words>
  <Characters>20801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49</cp:revision>
  <cp:lastPrinted>2015-03-27T14:25:00Z</cp:lastPrinted>
  <dcterms:created xsi:type="dcterms:W3CDTF">2020-08-07T03:01:00Z</dcterms:created>
  <dcterms:modified xsi:type="dcterms:W3CDTF">2021-04-06T10:30:00Z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